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A2" w:rsidRPr="00C30199" w:rsidRDefault="00F512A2" w:rsidP="00C3019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C30199">
        <w:rPr>
          <w:rFonts w:ascii="Bookman Old Style" w:hAnsi="Bookman Old Style"/>
          <w:b/>
          <w:sz w:val="28"/>
          <w:szCs w:val="28"/>
        </w:rPr>
        <w:t>ПОЯСНИТЕЛЬНАЯ ЗАПИСКА</w:t>
      </w:r>
    </w:p>
    <w:p w:rsidR="00F512A2" w:rsidRPr="00C30199" w:rsidRDefault="00F512A2" w:rsidP="00C3019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C30199">
        <w:rPr>
          <w:rFonts w:ascii="Bookman Old Style" w:hAnsi="Bookman Old Style"/>
          <w:b/>
          <w:sz w:val="28"/>
          <w:szCs w:val="28"/>
        </w:rPr>
        <w:t>к плану внеурочной деятельности</w:t>
      </w:r>
    </w:p>
    <w:p w:rsidR="00F512A2" w:rsidRPr="00C30199" w:rsidRDefault="00F512A2" w:rsidP="00C3019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C30199">
        <w:rPr>
          <w:rFonts w:ascii="Bookman Old Style" w:hAnsi="Bookman Old Style"/>
          <w:b/>
          <w:sz w:val="28"/>
          <w:szCs w:val="28"/>
          <w:shd w:val="clear" w:color="auto" w:fill="FAFAFA"/>
        </w:rPr>
        <w:t>на 2021-2022 учебный год</w:t>
      </w:r>
    </w:p>
    <w:p w:rsidR="00F512A2" w:rsidRPr="00C30199" w:rsidRDefault="00F512A2" w:rsidP="00C30199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30199">
        <w:rPr>
          <w:rFonts w:ascii="Bookman Old Style" w:hAnsi="Bookman Old Style"/>
          <w:sz w:val="28"/>
          <w:szCs w:val="28"/>
          <w:shd w:val="clear" w:color="auto" w:fill="FFFFFF"/>
        </w:rPr>
        <w:t>Федеральными государственными образовательными стандартами общего образования (начального общего, основного общего, среднего общего образования) вводится понятие внеурочной деятельности, которая является неотъемлемой частью образовательной деятельности.</w:t>
      </w:r>
    </w:p>
    <w:p w:rsidR="00F512A2" w:rsidRPr="00C30199" w:rsidRDefault="00F512A2" w:rsidP="00C30199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30199">
        <w:rPr>
          <w:rFonts w:ascii="Bookman Old Style" w:hAnsi="Bookman Old Style"/>
          <w:sz w:val="28"/>
          <w:szCs w:val="28"/>
        </w:rPr>
        <w:t>План внеурочной деятельности МАОУ г. Жуковки «Лицей № 1 им. Д.С.</w:t>
      </w:r>
      <w:r w:rsidR="00C30199">
        <w:rPr>
          <w:rFonts w:ascii="Bookman Old Style" w:hAnsi="Bookman Old Style"/>
          <w:sz w:val="28"/>
          <w:szCs w:val="28"/>
        </w:rPr>
        <w:t xml:space="preserve"> </w:t>
      </w:r>
      <w:r w:rsidRPr="00C30199">
        <w:rPr>
          <w:rFonts w:ascii="Bookman Old Style" w:hAnsi="Bookman Old Style"/>
          <w:sz w:val="28"/>
          <w:szCs w:val="28"/>
        </w:rPr>
        <w:t>Езерского» является одним из основных организационных механизмов реализации основной образовательной программы (НОО, ООО, СОО) и обеспечивает учет индивидуальных особенностей и потребностей обучающихся через организацию внеурочной деятельности.</w:t>
      </w:r>
    </w:p>
    <w:p w:rsidR="00F512A2" w:rsidRPr="00C30199" w:rsidRDefault="00F512A2" w:rsidP="00C30199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30199">
        <w:rPr>
          <w:rFonts w:ascii="Bookman Old Style" w:hAnsi="Bookman Old Style"/>
          <w:sz w:val="28"/>
          <w:szCs w:val="28"/>
        </w:rPr>
        <w:t>План внеурочной деятельности определяет состав, структуру направлений и форму организации, объем внеурочной деятельности для группы учащихся или каждого учащегося в отдельности.</w:t>
      </w:r>
    </w:p>
    <w:p w:rsidR="00F512A2" w:rsidRPr="00C30199" w:rsidRDefault="00F512A2" w:rsidP="00C30199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30199">
        <w:rPr>
          <w:rFonts w:ascii="Bookman Old Style" w:hAnsi="Bookman Old Style"/>
          <w:sz w:val="28"/>
          <w:szCs w:val="28"/>
        </w:rPr>
        <w:t>План внеурочной деятельности МАОУ г. Жуковки «Лицей № 1 им. Д.С.</w:t>
      </w:r>
      <w:r w:rsidR="00C30199">
        <w:rPr>
          <w:rFonts w:ascii="Bookman Old Style" w:hAnsi="Bookman Old Style"/>
          <w:sz w:val="28"/>
          <w:szCs w:val="28"/>
        </w:rPr>
        <w:t xml:space="preserve"> </w:t>
      </w:r>
      <w:r w:rsidRPr="00C30199">
        <w:rPr>
          <w:rFonts w:ascii="Bookman Old Style" w:hAnsi="Bookman Old Style"/>
          <w:sz w:val="28"/>
          <w:szCs w:val="28"/>
        </w:rPr>
        <w:t>Езерского» на 2021-2022 учебный год рассмотрен на заседании педагогического совета (протокол № 1 от 31.08.2021), утвержден приказом директора МАОУ г. Жуковки «Лицей № 1 им. Д.С.</w:t>
      </w:r>
      <w:r w:rsidR="00C30199">
        <w:rPr>
          <w:rFonts w:ascii="Bookman Old Style" w:hAnsi="Bookman Old Style"/>
          <w:sz w:val="28"/>
          <w:szCs w:val="28"/>
        </w:rPr>
        <w:t xml:space="preserve"> </w:t>
      </w:r>
      <w:r w:rsidRPr="00C30199">
        <w:rPr>
          <w:rFonts w:ascii="Bookman Old Style" w:hAnsi="Bookman Old Style"/>
          <w:sz w:val="28"/>
          <w:szCs w:val="28"/>
        </w:rPr>
        <w:t>Езерского» от 31.08.2021 г. № 200</w:t>
      </w:r>
    </w:p>
    <w:p w:rsidR="00F512A2" w:rsidRPr="00C30199" w:rsidRDefault="00F512A2" w:rsidP="00C30199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30199">
        <w:rPr>
          <w:rFonts w:ascii="Bookman Old Style" w:hAnsi="Bookman Old Style"/>
          <w:sz w:val="28"/>
          <w:szCs w:val="28"/>
        </w:rPr>
        <w:t>План внеурочной деятельности МАОУ г. Жуковки «Лицей № 1 им. Д.С.Е</w:t>
      </w:r>
      <w:r w:rsidR="00C30199">
        <w:rPr>
          <w:rFonts w:ascii="Bookman Old Style" w:hAnsi="Bookman Old Style"/>
          <w:sz w:val="28"/>
          <w:szCs w:val="28"/>
        </w:rPr>
        <w:t xml:space="preserve"> </w:t>
      </w:r>
      <w:r w:rsidRPr="00C30199">
        <w:rPr>
          <w:rFonts w:ascii="Bookman Old Style" w:hAnsi="Bookman Old Style"/>
          <w:sz w:val="28"/>
          <w:szCs w:val="28"/>
        </w:rPr>
        <w:t>зерского» на 2021-2022 учебный год составлен в соответствии:</w:t>
      </w:r>
    </w:p>
    <w:p w:rsidR="00F512A2" w:rsidRPr="00C30199" w:rsidRDefault="00F512A2" w:rsidP="00C30199">
      <w:pPr>
        <w:pStyle w:val="a3"/>
        <w:numPr>
          <w:ilvl w:val="0"/>
          <w:numId w:val="2"/>
        </w:numPr>
        <w:shd w:val="clear" w:color="auto" w:fill="FFFFFF"/>
        <w:spacing w:after="0"/>
        <w:ind w:left="0" w:firstLine="709"/>
        <w:jc w:val="both"/>
        <w:rPr>
          <w:rFonts w:ascii="Bookman Old Style" w:hAnsi="Bookman Old Style"/>
          <w:spacing w:val="-2"/>
          <w:sz w:val="28"/>
          <w:szCs w:val="28"/>
        </w:rPr>
      </w:pPr>
      <w:r w:rsidRPr="00C30199">
        <w:rPr>
          <w:rFonts w:ascii="Bookman Old Style" w:hAnsi="Bookman Old Style"/>
          <w:spacing w:val="-2"/>
          <w:sz w:val="28"/>
          <w:szCs w:val="28"/>
        </w:rPr>
        <w:t>Федеральным Законом от 29 декабря 2012г. № 273-ФЗ «Об образовании в Российской Федерации»;</w:t>
      </w:r>
    </w:p>
    <w:p w:rsidR="00F512A2" w:rsidRPr="00C30199" w:rsidRDefault="00F512A2" w:rsidP="00C301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C30199">
        <w:rPr>
          <w:rFonts w:ascii="Bookman Old Style" w:hAnsi="Bookman Old Style" w:cs="Times New Roman"/>
          <w:sz w:val="28"/>
          <w:szCs w:val="28"/>
        </w:rPr>
        <w:t xml:space="preserve">Федеральным Законом от 29 декабря 2012 г. № 273 - ФЗ «Об образовании в Российской Федерации» (в редакции от 24.03.2021 № 51-ФЗ); </w:t>
      </w:r>
    </w:p>
    <w:p w:rsidR="00F512A2" w:rsidRPr="00C30199" w:rsidRDefault="00F512A2" w:rsidP="00C301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C30199">
        <w:rPr>
          <w:rFonts w:ascii="Bookman Old Style" w:hAnsi="Bookman Old Style" w:cs="Times New Roman"/>
          <w:sz w:val="28"/>
          <w:szCs w:val="28"/>
        </w:rPr>
        <w:t>пунктом 12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утвержденного приказом Минпросвещения РФ от 28.08.2020 № 442 (в редакции приказа Минпросвещения РФ от 20.11.2020 № 655).</w:t>
      </w:r>
    </w:p>
    <w:p w:rsidR="00F512A2" w:rsidRPr="00C30199" w:rsidRDefault="00F512A2" w:rsidP="00C301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C30199">
        <w:rPr>
          <w:rFonts w:ascii="Bookman Old Style" w:hAnsi="Bookman Old Style" w:cs="Times New Roman"/>
          <w:sz w:val="28"/>
          <w:szCs w:val="28"/>
        </w:rPr>
        <w:lastRenderedPageBreak/>
        <w:t>для уровня начального общего образования (1- 4 класс) - приказом Минобрнауки России от 6 октября 2009 г. № 373 «Об утверждении и введении в действие федерального государственного образовательного стандарта начального общего образования» (в редакции приказов от 26 ноября 2010 года № 1241, от 22 сентября 2011 года № 2357, от 18 декабря 2012 года № 1060, от 29 декабря 2014 года № 1643, от 18 мая 2015 года № 507, от 31 декабря 2015 года № 1576, приказа Минпросвещения России от 11.12.2020 № 712) (далее - ФГОС НОО);</w:t>
      </w:r>
    </w:p>
    <w:p w:rsidR="00F512A2" w:rsidRPr="00C30199" w:rsidRDefault="00F512A2" w:rsidP="00C301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C30199">
        <w:rPr>
          <w:rFonts w:ascii="Bookman Old Style" w:hAnsi="Bookman Old Style" w:cs="Times New Roman"/>
          <w:sz w:val="28"/>
          <w:szCs w:val="28"/>
        </w:rPr>
        <w:t>для уровня основного общего образования (5 - 9 класс) – приказом Минобрнауки России от 17 декабря 2010 г. № 1897 «Об утверждении федерального государственного образовательного стандарта основного общего образования» (в редакции приказов от 29 декабря 2014 года № 1644, от 31 декабря 2015 года № 1577, приказа Минпросвещения России от 11.12.2020 № 712) (далее - ФГОС ООО);</w:t>
      </w:r>
    </w:p>
    <w:p w:rsidR="00F512A2" w:rsidRPr="00C30199" w:rsidRDefault="00F512A2" w:rsidP="00C301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C30199">
        <w:rPr>
          <w:rFonts w:ascii="Bookman Old Style" w:hAnsi="Bookman Old Style" w:cs="Times New Roman"/>
          <w:sz w:val="28"/>
          <w:szCs w:val="28"/>
        </w:rPr>
        <w:t>для уровня среднего общего образования (10 - 11 класс) - приказом Министерства образования и науки Российской Федерации от 17 мая 2012года № 413 « Об утверждении федерального государственного образовательного стандарта среднего общего образования» (в редакции приказов от 29 декабря 2014 г., 31 декабря 2015 г., 29 июня 2017 г., приказов Минпросвещения России от 24.09.2020 № 519, от 11.12.2020 № 712) (далее - ФГОС СОО);</w:t>
      </w:r>
    </w:p>
    <w:p w:rsidR="00F512A2" w:rsidRPr="00C30199" w:rsidRDefault="00F512A2" w:rsidP="00C301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C30199">
        <w:rPr>
          <w:rFonts w:ascii="Bookman Old Style" w:hAnsi="Bookman Old Style" w:cs="Times New Roman"/>
          <w:sz w:val="28"/>
          <w:szCs w:val="28"/>
        </w:rPr>
        <w:t>приказом Министерства просвещения Российской Федерации от 28 августа 2020 года № 442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(в редакции приказа от 20 ноября 2020 года № 655);</w:t>
      </w:r>
    </w:p>
    <w:p w:rsidR="00F512A2" w:rsidRPr="00C30199" w:rsidRDefault="00F512A2" w:rsidP="00C301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C30199">
        <w:rPr>
          <w:rFonts w:ascii="Bookman Old Style" w:hAnsi="Bookman Old Style" w:cs="Times New Roman"/>
          <w:sz w:val="28"/>
          <w:szCs w:val="28"/>
        </w:rPr>
        <w:t xml:space="preserve">СП 2.4.3648-20 «Санитарно-эпидемиологические требования к организации воспитания и обучения, отдыха и оздоровления детей и молодежи», утвержденными постановлением Главного государственного санитарного врача РФ от 28 сентября 2020 года №28, зарегистрированными в </w:t>
      </w:r>
      <w:r w:rsidRPr="00C30199">
        <w:rPr>
          <w:rFonts w:ascii="Bookman Old Style" w:hAnsi="Bookman Old Style" w:cs="Times New Roman"/>
          <w:sz w:val="28"/>
          <w:szCs w:val="28"/>
        </w:rPr>
        <w:lastRenderedPageBreak/>
        <w:t xml:space="preserve">Минюсте России 18 декабря 2020 года, регистрационный номер 61573); </w:t>
      </w:r>
    </w:p>
    <w:p w:rsidR="00F512A2" w:rsidRPr="00C30199" w:rsidRDefault="00F512A2" w:rsidP="00C30199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Bookman Old Style" w:hAnsi="Bookman Old Style" w:cs="Times New Roman"/>
          <w:sz w:val="28"/>
          <w:szCs w:val="28"/>
        </w:rPr>
      </w:pPr>
      <w:r w:rsidRPr="00C30199">
        <w:rPr>
          <w:rFonts w:ascii="Bookman Old Style" w:hAnsi="Bookman Old Style" w:cs="Times New Roman"/>
          <w:sz w:val="28"/>
          <w:szCs w:val="28"/>
        </w:rPr>
        <w:t>Постановлением Правительства Брянской области от 22 апреля 2019 года №171-п «Об утверждении Порядка организации индивидуального отбора при приеме либо переводе в государственные образовательные организации Брянской области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обучения».</w:t>
      </w:r>
    </w:p>
    <w:p w:rsidR="00F512A2" w:rsidRPr="00C30199" w:rsidRDefault="00F512A2" w:rsidP="00C30199">
      <w:pPr>
        <w:pStyle w:val="a3"/>
        <w:numPr>
          <w:ilvl w:val="0"/>
          <w:numId w:val="2"/>
        </w:numPr>
        <w:shd w:val="clear" w:color="auto" w:fill="FFFFFF"/>
        <w:tabs>
          <w:tab w:val="left" w:pos="182"/>
        </w:tabs>
        <w:spacing w:after="0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C30199">
        <w:rPr>
          <w:rFonts w:ascii="Bookman Old Style" w:hAnsi="Bookman Old Style"/>
          <w:spacing w:val="-3"/>
          <w:sz w:val="28"/>
          <w:szCs w:val="28"/>
        </w:rPr>
        <w:t xml:space="preserve">СанПин 2.4.2.2821-10 «Санитарно-эпидемические требования к условиям и </w:t>
      </w:r>
      <w:r w:rsidRPr="00C30199">
        <w:rPr>
          <w:rFonts w:ascii="Bookman Old Style" w:hAnsi="Bookman Old Style"/>
          <w:spacing w:val="-4"/>
          <w:sz w:val="28"/>
          <w:szCs w:val="28"/>
        </w:rPr>
        <w:t xml:space="preserve">организации обучения в общеобразовательных учреждениях» (постановление </w:t>
      </w:r>
      <w:r w:rsidRPr="00C30199">
        <w:rPr>
          <w:rFonts w:ascii="Bookman Old Style" w:hAnsi="Bookman Old Style"/>
          <w:spacing w:val="-3"/>
          <w:sz w:val="28"/>
          <w:szCs w:val="28"/>
        </w:rPr>
        <w:t xml:space="preserve">Главного государственного санитарного врача РФ от 29.12.2010 № 189, </w:t>
      </w:r>
      <w:r w:rsidRPr="00C30199">
        <w:rPr>
          <w:rFonts w:ascii="Bookman Old Style" w:hAnsi="Bookman Old Style"/>
          <w:sz w:val="28"/>
          <w:szCs w:val="28"/>
        </w:rPr>
        <w:t xml:space="preserve">зарегистрировано в Минюсте России 03.03.2011, регистрационный номер 19993) (с изменениями и дополнениями, утверждёнными Постановлениями Главного государственного санитарного врача РФ от 29 июня </w:t>
      </w:r>
      <w:smartTag w:uri="urn:schemas-microsoft-com:office:smarttags" w:element="metricconverter">
        <w:smartTagPr>
          <w:attr w:name="ProductID" w:val="2011 г"/>
        </w:smartTagPr>
        <w:r w:rsidRPr="00C30199">
          <w:rPr>
            <w:rFonts w:ascii="Bookman Old Style" w:hAnsi="Bookman Old Style"/>
            <w:sz w:val="28"/>
            <w:szCs w:val="28"/>
          </w:rPr>
          <w:t>2011 г</w:t>
        </w:r>
      </w:smartTag>
      <w:r w:rsidRPr="00C30199">
        <w:rPr>
          <w:rFonts w:ascii="Bookman Old Style" w:hAnsi="Bookman Old Style"/>
          <w:sz w:val="28"/>
          <w:szCs w:val="28"/>
        </w:rPr>
        <w:t>., 25 декабря 2013г, 24 ноября 2015г.);</w:t>
      </w:r>
    </w:p>
    <w:p w:rsidR="00F512A2" w:rsidRPr="00C30199" w:rsidRDefault="00F512A2" w:rsidP="00C30199">
      <w:pPr>
        <w:pStyle w:val="a3"/>
        <w:numPr>
          <w:ilvl w:val="0"/>
          <w:numId w:val="2"/>
        </w:numPr>
        <w:shd w:val="clear" w:color="auto" w:fill="FFFFFF"/>
        <w:tabs>
          <w:tab w:val="left" w:pos="182"/>
        </w:tabs>
        <w:spacing w:after="0"/>
        <w:ind w:left="0"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Федеральные требования к образовательным учреждениям в части минимальной оснащенности учебного процесса и оборудования учебных помещений (утверждены приказом Минобрнауки России от 4 октября 2010 г. №986);</w:t>
      </w:r>
    </w:p>
    <w:p w:rsidR="00F512A2" w:rsidRPr="00C30199" w:rsidRDefault="00F512A2" w:rsidP="00C30199">
      <w:pPr>
        <w:pStyle w:val="a3"/>
        <w:numPr>
          <w:ilvl w:val="0"/>
          <w:numId w:val="2"/>
        </w:numPr>
        <w:shd w:val="clear" w:color="auto" w:fill="FFFFFF"/>
        <w:tabs>
          <w:tab w:val="left" w:pos="182"/>
        </w:tabs>
        <w:spacing w:after="0"/>
        <w:ind w:left="0"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Федеральные требования к образовательным учреждениям в части охраны здоровья обучающихся, воспитанников (утверждены приказом Минобрнауки России от 28 декабря 2010 г. № 2106, зарегистрированы в Минюсте России 2февраля 2011г.);</w:t>
      </w:r>
    </w:p>
    <w:p w:rsidR="00F512A2" w:rsidRPr="00C30199" w:rsidRDefault="00F512A2" w:rsidP="00C30199">
      <w:pPr>
        <w:pStyle w:val="1"/>
        <w:numPr>
          <w:ilvl w:val="0"/>
          <w:numId w:val="2"/>
        </w:numPr>
        <w:spacing w:before="0" w:beforeAutospacing="0" w:after="0" w:afterAutospacing="0" w:line="276" w:lineRule="auto"/>
        <w:ind w:left="0" w:firstLine="709"/>
        <w:jc w:val="both"/>
        <w:rPr>
          <w:rFonts w:ascii="Bookman Old Style" w:eastAsia="Times New Roman" w:hAnsi="Bookman Old Style"/>
          <w:b w:val="0"/>
          <w:sz w:val="28"/>
          <w:szCs w:val="28"/>
        </w:rPr>
      </w:pPr>
      <w:r w:rsidRPr="00C30199">
        <w:rPr>
          <w:rFonts w:ascii="Bookman Old Style" w:eastAsia="Times New Roman" w:hAnsi="Bookman Old Style"/>
          <w:b w:val="0"/>
          <w:sz w:val="28"/>
          <w:szCs w:val="28"/>
        </w:rPr>
        <w:t>Приказом Министерства образования и науки Российской Федерации (Минобрнауки России) от 29 августа 2013 г. №1008 г. Москва "Об утверждении Порядка организации и осуществления образовательной деятельности по дополнительным общеобразовательным программам".</w:t>
      </w:r>
    </w:p>
    <w:p w:rsidR="00F512A2" w:rsidRPr="00C30199" w:rsidRDefault="00F512A2" w:rsidP="00C3019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C30199">
        <w:rPr>
          <w:rFonts w:ascii="Bookman Old Style" w:hAnsi="Bookman Old Style"/>
          <w:sz w:val="28"/>
          <w:szCs w:val="28"/>
        </w:rPr>
        <w:t>Методическими рекомендациями по организации внеурочной деятельности и реализации дополнительных общеобразовательных программ (Письмо Департамента государственной политики в сфере воспитания детей и молодежи от 14.12.2015 № 09-3564).</w:t>
      </w:r>
    </w:p>
    <w:p w:rsidR="00F512A2" w:rsidRPr="00C30199" w:rsidRDefault="00F512A2" w:rsidP="00C3019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lastRenderedPageBreak/>
        <w:t xml:space="preserve">Письмо Министерства образования и науки РФ «Об организации внеурочной деятельности при введении федерального государственного образовательного стандарта общего образования» от 12 мая 2011 г. №03–2960. </w:t>
      </w:r>
    </w:p>
    <w:p w:rsidR="00F512A2" w:rsidRPr="00C30199" w:rsidRDefault="00F512A2" w:rsidP="00C30199">
      <w:pPr>
        <w:pStyle w:val="a3"/>
        <w:numPr>
          <w:ilvl w:val="0"/>
          <w:numId w:val="2"/>
        </w:numPr>
        <w:spacing w:after="0"/>
        <w:ind w:left="0" w:firstLine="709"/>
        <w:jc w:val="both"/>
        <w:rPr>
          <w:rFonts w:ascii="Bookman Old Style" w:hAnsi="Bookman Old Style"/>
          <w:sz w:val="28"/>
          <w:szCs w:val="28"/>
        </w:rPr>
      </w:pPr>
      <w:r w:rsidRPr="00C30199">
        <w:rPr>
          <w:rFonts w:ascii="Bookman Old Style" w:hAnsi="Bookman Old Style"/>
          <w:sz w:val="28"/>
          <w:szCs w:val="28"/>
        </w:rPr>
        <w:t>Положения о рабочей программе учебных курсов, предметов, дисциплин (модулей) в условиях реализации Федерального государственного образовательного стандарта начального общего и основного общего образования, утвержденного приказом от 30.08.2016 № 170, рассмотренного на педагогическом совете протокол № 1 от 30.08.2016;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основного образования, интегрирует с ним, что позволяет сблизить процессы воспитания, обучения и развития, решая тем самым одну из наиболее сложных проблем современной педагогики.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b/>
          <w:sz w:val="28"/>
          <w:szCs w:val="28"/>
        </w:rPr>
        <w:t xml:space="preserve">Цель внеурочной деятельности: </w:t>
      </w:r>
      <w:r w:rsidRPr="00C30199">
        <w:rPr>
          <w:rFonts w:ascii="Bookman Old Style" w:hAnsi="Bookman Old Style" w:cs="Arial"/>
          <w:sz w:val="28"/>
          <w:szCs w:val="28"/>
        </w:rPr>
        <w:t>создание условий для достижения учащимися необходимого для жизни в обществе социального опыта и формирования принимаемой обществом системы ценностей, создание условий для многогранного развития и социализации каждого учащегося в свободное от учёбы время. Создание воспитывающей среды, обеспечивающей активизацию социальных, интеллектуальных интересов учащихся в свободное время, развитие здоровой, творчески растущей личности, со сформированной гражданской ответственностью и правовым самосознанием, подготовленной к жизнедеятельности в новых условиях, способной на социально значимую практическую деятельность, реализацию добровольческих инициатив.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 xml:space="preserve">Внеурочная деятельность в школе позволяет решить целый ряд очень важных </w:t>
      </w:r>
      <w:r w:rsidRPr="00C30199">
        <w:rPr>
          <w:rFonts w:ascii="Bookman Old Style" w:hAnsi="Bookman Old Style" w:cs="Arial"/>
          <w:b/>
          <w:sz w:val="28"/>
          <w:szCs w:val="28"/>
        </w:rPr>
        <w:t>задач:</w:t>
      </w:r>
    </w:p>
    <w:p w:rsidR="00D914EB" w:rsidRPr="00C30199" w:rsidRDefault="00D914EB" w:rsidP="00C30199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Организация общественно-полезной и досуговой деятельности учащихся совместно с родителями, педагогами, сверстниками, старшими детьми;</w:t>
      </w:r>
    </w:p>
    <w:p w:rsidR="00D914EB" w:rsidRPr="00C30199" w:rsidRDefault="00D914EB" w:rsidP="00C30199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Включение учащихся в разностороннюю деятельность;</w:t>
      </w:r>
    </w:p>
    <w:p w:rsidR="00D914EB" w:rsidRPr="00C30199" w:rsidRDefault="00D914EB" w:rsidP="00C30199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Формирование навыков позитивного коммуникативного общения;</w:t>
      </w:r>
    </w:p>
    <w:p w:rsidR="00D914EB" w:rsidRPr="00C30199" w:rsidRDefault="00D914EB" w:rsidP="00C30199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</w:r>
    </w:p>
    <w:p w:rsidR="00D914EB" w:rsidRPr="00C30199" w:rsidRDefault="00D914EB" w:rsidP="00C30199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lastRenderedPageBreak/>
        <w:t>Воспитание трудолюбия, способности к преодолению трудностей, целеустремленности и настойчивости в достижении результата;</w:t>
      </w:r>
    </w:p>
    <w:p w:rsidR="00D914EB" w:rsidRPr="00C30199" w:rsidRDefault="00D914EB" w:rsidP="00C30199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Развитие позитивного отношения к базовым общественным ценностям (человек, семья, Отечество, природа, мир, знания, труд, культура) – для формирования здорового образа жизни;</w:t>
      </w:r>
    </w:p>
    <w:p w:rsidR="00D914EB" w:rsidRPr="00C30199" w:rsidRDefault="00D914EB" w:rsidP="00C30199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Создание условий для эффективной реализации основных целевых образовательных программ различного уровня, реализуемых во внеурочное время;</w:t>
      </w:r>
    </w:p>
    <w:p w:rsidR="00D914EB" w:rsidRPr="00C30199" w:rsidRDefault="00D914EB" w:rsidP="00C30199">
      <w:pPr>
        <w:pStyle w:val="a3"/>
        <w:numPr>
          <w:ilvl w:val="0"/>
          <w:numId w:val="3"/>
        </w:numPr>
        <w:shd w:val="clear" w:color="auto" w:fill="FFFFFF"/>
        <w:spacing w:after="0"/>
        <w:ind w:left="0"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Совершенствование материально-технической базы организации досуга учащихся.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Исходя из задач, форм и содержания внеурочной деятельности, для ее реализации в МАОУ г. Жуковки «Лицей № 1им. Д.С.</w:t>
      </w:r>
      <w:r w:rsidR="00C30199">
        <w:rPr>
          <w:rFonts w:ascii="Bookman Old Style" w:hAnsi="Bookman Old Style" w:cs="Arial"/>
          <w:sz w:val="28"/>
          <w:szCs w:val="28"/>
        </w:rPr>
        <w:t xml:space="preserve"> </w:t>
      </w:r>
      <w:r w:rsidRPr="00C30199">
        <w:rPr>
          <w:rFonts w:ascii="Bookman Old Style" w:hAnsi="Bookman Old Style" w:cs="Arial"/>
          <w:sz w:val="28"/>
          <w:szCs w:val="28"/>
        </w:rPr>
        <w:t>Езерского» использована оптимизационная модель (на основе оптимизации всех внутренних ресурсов образовательного учреждения).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Модель внеурочной деятельности на основе оптимизации всех внутренних ресурсов образовательного учреждения предполагает, что в ее реализации принимают участие все педагогические работники нашего учреждения: учителя-предметники, классные руководители, педагог-психолог, библиотекарь, учителя физической культуры.</w:t>
      </w:r>
    </w:p>
    <w:p w:rsidR="00D914EB" w:rsidRPr="00C30199" w:rsidRDefault="00D914EB" w:rsidP="00C30199">
      <w:pPr>
        <w:pStyle w:val="a3"/>
        <w:spacing w:after="0"/>
        <w:ind w:left="0"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При реализации данной модели координирующую роль выполняет классный руководитель, который в соответствии со своими функциями и задачами:</w:t>
      </w:r>
    </w:p>
    <w:p w:rsidR="00D914EB" w:rsidRPr="00C30199" w:rsidRDefault="00D914EB" w:rsidP="00C30199">
      <w:pPr>
        <w:pStyle w:val="a3"/>
        <w:spacing w:after="0"/>
        <w:ind w:left="0"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Взаимодействует с педагогическими работниками, а также учебно-вспомогательным персоналом школы;</w:t>
      </w:r>
    </w:p>
    <w:p w:rsidR="00D914EB" w:rsidRPr="00C30199" w:rsidRDefault="00D914EB" w:rsidP="00C30199">
      <w:pPr>
        <w:pStyle w:val="a3"/>
        <w:spacing w:after="0"/>
        <w:ind w:left="0"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Организует в классе образовательный процесс, оптимальный для развития положительного потенциала личности обучающихся в рамках деятельности общешкольного коллектива;</w:t>
      </w:r>
    </w:p>
    <w:p w:rsidR="00D914EB" w:rsidRPr="00C30199" w:rsidRDefault="00D914EB" w:rsidP="00C30199">
      <w:pPr>
        <w:pStyle w:val="a3"/>
        <w:spacing w:after="0"/>
        <w:ind w:left="0"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Организует систему отношений через разнообразные формы воспитывающей деятельности коллектива класса, в том числе через органы самоуправления;</w:t>
      </w:r>
    </w:p>
    <w:p w:rsidR="00D914EB" w:rsidRPr="00C30199" w:rsidRDefault="00D914EB" w:rsidP="00C30199">
      <w:pPr>
        <w:pStyle w:val="a3"/>
        <w:spacing w:after="0"/>
        <w:ind w:left="0"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Организует социально значимую, творческую деятельность обучающихся.</w:t>
      </w:r>
    </w:p>
    <w:p w:rsidR="00D914EB" w:rsidRPr="00C30199" w:rsidRDefault="00D914EB" w:rsidP="00C30199">
      <w:pPr>
        <w:pStyle w:val="a3"/>
        <w:spacing w:after="0"/>
        <w:ind w:left="0"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lastRenderedPageBreak/>
        <w:t>Преимущества оптимизационной модели состоят в минимизации финансовых расходов на внеурочную деятельность, создании единого образовательного и методического пространства, содержательном и организационном единстве всех его структурных компонентов.</w:t>
      </w:r>
    </w:p>
    <w:p w:rsidR="00D914EB" w:rsidRPr="00C30199" w:rsidRDefault="00D914EB" w:rsidP="00C30199">
      <w:pPr>
        <w:pStyle w:val="a3"/>
        <w:spacing w:after="0"/>
        <w:ind w:left="0"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Основным преимуществом внеурочной деятельности является предоставление учащимся возможности широкого спектра занятий, направленных на их развитие.</w:t>
      </w:r>
    </w:p>
    <w:p w:rsidR="00D914EB" w:rsidRPr="00C30199" w:rsidRDefault="00D914EB" w:rsidP="00C30199">
      <w:pPr>
        <w:pStyle w:val="a3"/>
        <w:spacing w:after="0"/>
        <w:ind w:left="0"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Занятия проходят на базе лицея в специально приспособленных помещениях, с использованием необходимой материально-технической базы, программного оснащения и информационно-технологического обеспечения.</w:t>
      </w:r>
    </w:p>
    <w:p w:rsidR="00D914EB" w:rsidRPr="00C30199" w:rsidRDefault="00D914EB" w:rsidP="00C30199">
      <w:pPr>
        <w:pStyle w:val="a3"/>
        <w:spacing w:after="0"/>
        <w:ind w:left="0" w:firstLine="709"/>
        <w:jc w:val="both"/>
        <w:rPr>
          <w:rFonts w:ascii="Bookman Old Style" w:hAnsi="Bookman Old Style" w:cs="Arial"/>
          <w:b/>
          <w:sz w:val="28"/>
          <w:szCs w:val="28"/>
        </w:rPr>
      </w:pPr>
      <w:r w:rsidRPr="00C30199">
        <w:rPr>
          <w:rFonts w:ascii="Bookman Old Style" w:hAnsi="Bookman Old Style" w:cs="Arial"/>
          <w:b/>
          <w:sz w:val="28"/>
          <w:szCs w:val="28"/>
        </w:rPr>
        <w:t>Порядок организации внеурочной деятельности в 2021-2022 учебном году (1 классы)</w:t>
      </w:r>
    </w:p>
    <w:p w:rsidR="00D914EB" w:rsidRPr="00C30199" w:rsidRDefault="00D914EB" w:rsidP="00C30199">
      <w:pPr>
        <w:spacing w:after="0"/>
        <w:ind w:firstLine="709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 w:rsidRPr="00C30199">
        <w:rPr>
          <w:rFonts w:ascii="Bookman Old Style" w:eastAsia="Calibri" w:hAnsi="Bookman Old Style"/>
          <w:sz w:val="28"/>
          <w:szCs w:val="28"/>
          <w:u w:val="single"/>
          <w:lang w:eastAsia="en-US"/>
        </w:rPr>
        <w:t>В первом полугодии</w:t>
      </w:r>
      <w:r w:rsidRPr="00C30199">
        <w:rPr>
          <w:rFonts w:ascii="Bookman Old Style" w:eastAsia="Calibri" w:hAnsi="Bookman Old Style"/>
          <w:sz w:val="28"/>
          <w:szCs w:val="28"/>
          <w:lang w:eastAsia="en-US"/>
        </w:rPr>
        <w:t>: в сентябре – октябре - по 3 урока в день по 35 минут каждый, и динамическая пауза 11.35 до 12.15, занятие по внеурочной деятельности продолжительностью 35 минут.</w:t>
      </w:r>
    </w:p>
    <w:p w:rsidR="00D914EB" w:rsidRPr="00C30199" w:rsidRDefault="00D914EB" w:rsidP="00C30199">
      <w:pPr>
        <w:spacing w:after="0"/>
        <w:ind w:firstLine="709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 w:rsidRPr="00C30199">
        <w:rPr>
          <w:rFonts w:ascii="Bookman Old Style" w:eastAsia="Calibri" w:hAnsi="Bookman Old Style"/>
          <w:sz w:val="28"/>
          <w:szCs w:val="28"/>
          <w:lang w:eastAsia="en-US"/>
        </w:rPr>
        <w:t>в ноябре – декабре – по 4 урока по 35 минут каждый, занятие по внеурочной деятельности продолжительностью 35 минут.</w:t>
      </w:r>
    </w:p>
    <w:p w:rsidR="00D914EB" w:rsidRPr="00C30199" w:rsidRDefault="00D914EB" w:rsidP="00C30199">
      <w:pPr>
        <w:spacing w:after="0"/>
        <w:ind w:firstLine="709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 w:rsidRPr="00C30199">
        <w:rPr>
          <w:rFonts w:ascii="Bookman Old Style" w:eastAsia="Calibri" w:hAnsi="Bookman Old Style"/>
          <w:sz w:val="28"/>
          <w:szCs w:val="28"/>
          <w:u w:val="single"/>
          <w:lang w:eastAsia="en-US"/>
        </w:rPr>
        <w:t>Во втором полугодии</w:t>
      </w:r>
      <w:r w:rsidRPr="00C30199">
        <w:rPr>
          <w:rFonts w:ascii="Bookman Old Style" w:eastAsia="Calibri" w:hAnsi="Bookman Old Style"/>
          <w:sz w:val="28"/>
          <w:szCs w:val="28"/>
          <w:lang w:eastAsia="en-US"/>
        </w:rPr>
        <w:t>: январь - май - по 4 урока по 40 минут, занятие по внеурочной деятельности продолжительностью 40 минут.</w:t>
      </w:r>
    </w:p>
    <w:p w:rsidR="00D914EB" w:rsidRPr="00C30199" w:rsidRDefault="00D914EB" w:rsidP="00C30199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30199">
        <w:rPr>
          <w:rFonts w:ascii="Bookman Old Style" w:hAnsi="Bookman Old Style"/>
          <w:sz w:val="28"/>
          <w:szCs w:val="28"/>
        </w:rPr>
        <w:t>Продолжительность учебного года в 1-х классах – 33 учебные недели.</w:t>
      </w:r>
    </w:p>
    <w:p w:rsidR="00D914EB" w:rsidRPr="00C30199" w:rsidRDefault="00D914EB" w:rsidP="00C30199">
      <w:pPr>
        <w:spacing w:after="0"/>
        <w:ind w:firstLine="709"/>
        <w:jc w:val="both"/>
        <w:rPr>
          <w:rFonts w:ascii="Bookman Old Style" w:eastAsia="Calibri" w:hAnsi="Bookman Old Style"/>
          <w:sz w:val="28"/>
          <w:szCs w:val="28"/>
          <w:lang w:eastAsia="en-US"/>
        </w:rPr>
      </w:pPr>
      <w:r w:rsidRPr="00C30199">
        <w:rPr>
          <w:rFonts w:ascii="Bookman Old Style" w:hAnsi="Bookman Old Style"/>
          <w:sz w:val="28"/>
          <w:szCs w:val="28"/>
        </w:rPr>
        <w:t>Занятия кружков и клубов проводятся согласно расписанию для каждого класса.</w:t>
      </w:r>
    </w:p>
    <w:p w:rsidR="00D914EB" w:rsidRPr="00C30199" w:rsidRDefault="00D914EB" w:rsidP="00C30199">
      <w:pPr>
        <w:pStyle w:val="a3"/>
        <w:spacing w:after="0"/>
        <w:ind w:left="0" w:firstLine="709"/>
        <w:jc w:val="both"/>
        <w:rPr>
          <w:rFonts w:ascii="Bookman Old Style" w:hAnsi="Bookman Old Style" w:cs="Arial"/>
          <w:b/>
          <w:sz w:val="28"/>
          <w:szCs w:val="28"/>
        </w:rPr>
      </w:pPr>
      <w:r w:rsidRPr="00C30199">
        <w:rPr>
          <w:rFonts w:ascii="Bookman Old Style" w:hAnsi="Bookman Old Style" w:cs="Arial"/>
          <w:b/>
          <w:sz w:val="28"/>
          <w:szCs w:val="28"/>
        </w:rPr>
        <w:t>Порядок организации внеурочной деятельности в 2021-2022 учебном году (2-4 классы)</w:t>
      </w:r>
    </w:p>
    <w:p w:rsidR="00D914EB" w:rsidRPr="00C30199" w:rsidRDefault="00D914EB" w:rsidP="00C30199">
      <w:pPr>
        <w:spacing w:after="0"/>
        <w:ind w:firstLine="709"/>
        <w:jc w:val="both"/>
        <w:rPr>
          <w:rFonts w:ascii="Bookman Old Style" w:eastAsia="Calibri" w:hAnsi="Bookman Old Style"/>
          <w:color w:val="FF0000"/>
          <w:sz w:val="28"/>
          <w:szCs w:val="28"/>
          <w:lang w:eastAsia="en-US"/>
        </w:rPr>
      </w:pPr>
      <w:r w:rsidRPr="00C30199">
        <w:rPr>
          <w:rFonts w:ascii="Bookman Old Style" w:eastAsia="Calibri" w:hAnsi="Bookman Old Style"/>
          <w:sz w:val="28"/>
          <w:szCs w:val="28"/>
          <w:lang w:eastAsia="en-US"/>
        </w:rPr>
        <w:t>2-4 классы работают по пятидневной учебной неделе. Продолжительность урока во 2-4 классах – 45 минут. Продолжительность учебного года – 34 недели.</w:t>
      </w:r>
    </w:p>
    <w:p w:rsidR="00D914EB" w:rsidRPr="00C30199" w:rsidRDefault="00D914EB" w:rsidP="00C30199">
      <w:pPr>
        <w:pStyle w:val="a3"/>
        <w:spacing w:after="0"/>
        <w:ind w:left="0"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Внеурочная деятельность осуществляется классными руководителями согласно расписанию для каждого класса. Продолжительность одного занятия 40 минут.</w:t>
      </w:r>
    </w:p>
    <w:p w:rsidR="00C809BF" w:rsidRPr="00C30199" w:rsidRDefault="00D914EB" w:rsidP="00C30199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30199">
        <w:rPr>
          <w:rFonts w:ascii="Bookman Old Style" w:hAnsi="Bookman Old Style"/>
          <w:sz w:val="28"/>
          <w:szCs w:val="28"/>
        </w:rPr>
        <w:t xml:space="preserve">Согласно ФГОС общего образования общее количество часов внеурочной деятельности на уровне начального общего </w:t>
      </w:r>
      <w:r w:rsidRPr="00C30199">
        <w:rPr>
          <w:rFonts w:ascii="Bookman Old Style" w:hAnsi="Bookman Old Style"/>
          <w:sz w:val="28"/>
          <w:szCs w:val="28"/>
        </w:rPr>
        <w:lastRenderedPageBreak/>
        <w:t>образования не превышает 1350 часов и составляет 7</w:t>
      </w:r>
      <w:r w:rsidR="00C809BF" w:rsidRPr="00C30199">
        <w:rPr>
          <w:rFonts w:ascii="Bookman Old Style" w:hAnsi="Bookman Old Style"/>
          <w:sz w:val="28"/>
          <w:szCs w:val="28"/>
        </w:rPr>
        <w:t>44</w:t>
      </w:r>
      <w:r w:rsidRPr="00C30199">
        <w:rPr>
          <w:rFonts w:ascii="Bookman Old Style" w:hAnsi="Bookman Old Style"/>
          <w:sz w:val="28"/>
          <w:szCs w:val="28"/>
        </w:rPr>
        <w:t xml:space="preserve"> час</w:t>
      </w:r>
      <w:r w:rsidR="00C809BF" w:rsidRPr="00C30199">
        <w:rPr>
          <w:rFonts w:ascii="Bookman Old Style" w:hAnsi="Bookman Old Style"/>
          <w:sz w:val="28"/>
          <w:szCs w:val="28"/>
        </w:rPr>
        <w:t>а, на уровне основного общего образования не превышает 1750 часов и составляет 1547 часов, на уровне основного общего образования не превышает 700 часов и составляет 680 часов.</w:t>
      </w:r>
    </w:p>
    <w:p w:rsidR="00D914EB" w:rsidRPr="00C30199" w:rsidRDefault="00D914EB" w:rsidP="00C30199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30199">
        <w:rPr>
          <w:rFonts w:ascii="Bookman Old Style" w:hAnsi="Bookman Old Style"/>
          <w:sz w:val="28"/>
          <w:szCs w:val="28"/>
        </w:rPr>
        <w:t>В соответствии с требованиями</w:t>
      </w:r>
      <w:r w:rsidRPr="00C30199">
        <w:rPr>
          <w:rFonts w:ascii="Bookman Old Style" w:hAnsi="Bookman Old Style" w:cs="Arial"/>
          <w:color w:val="000000"/>
          <w:spacing w:val="4"/>
          <w:sz w:val="28"/>
          <w:szCs w:val="28"/>
        </w:rPr>
        <w:t xml:space="preserve"> </w:t>
      </w:r>
      <w:r w:rsidRPr="00C30199">
        <w:rPr>
          <w:rFonts w:ascii="Bookman Old Style" w:hAnsi="Bookman Old Style"/>
          <w:spacing w:val="-3"/>
          <w:sz w:val="28"/>
          <w:szCs w:val="28"/>
        </w:rPr>
        <w:t xml:space="preserve">СанПин 2.4.2.2821-10 </w:t>
      </w:r>
      <w:r w:rsidRPr="00C30199">
        <w:rPr>
          <w:rFonts w:ascii="Bookman Old Style" w:hAnsi="Bookman Old Style" w:cs="Arial"/>
          <w:color w:val="000000"/>
          <w:spacing w:val="4"/>
          <w:sz w:val="28"/>
          <w:szCs w:val="28"/>
        </w:rPr>
        <w:t>продолжительность таких видов деятельности, как чтение, музыкальные занятия, рисование, лепка, рукоделие, тихие игры составляет не более 50 минут в день для обучающихся 1 - 2 классов, и не более полутора часов в день - для остальных классов.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В соответствии с требованиями стандарта внеурочная деятельность в МАОУ г. Жуковки «Лицей № 1им. Д.С.</w:t>
      </w:r>
      <w:r w:rsidR="00C30199">
        <w:rPr>
          <w:rFonts w:ascii="Bookman Old Style" w:hAnsi="Bookman Old Style" w:cs="Arial"/>
          <w:sz w:val="28"/>
          <w:szCs w:val="28"/>
        </w:rPr>
        <w:t xml:space="preserve"> </w:t>
      </w:r>
      <w:r w:rsidRPr="00C30199">
        <w:rPr>
          <w:rFonts w:ascii="Bookman Old Style" w:hAnsi="Bookman Old Style" w:cs="Arial"/>
          <w:sz w:val="28"/>
          <w:szCs w:val="28"/>
        </w:rPr>
        <w:t xml:space="preserve">Езерского» организуется по </w:t>
      </w:r>
      <w:r w:rsidRPr="00C30199">
        <w:rPr>
          <w:rFonts w:ascii="Bookman Old Style" w:hAnsi="Bookman Old Style" w:cs="Arial"/>
          <w:b/>
          <w:sz w:val="28"/>
          <w:szCs w:val="28"/>
        </w:rPr>
        <w:t>направлениям развития личности</w:t>
      </w:r>
      <w:r w:rsidRPr="00C30199">
        <w:rPr>
          <w:rFonts w:ascii="Bookman Old Style" w:hAnsi="Bookman Old Style" w:cs="Arial"/>
          <w:sz w:val="28"/>
          <w:szCs w:val="28"/>
        </w:rPr>
        <w:t>:</w:t>
      </w:r>
    </w:p>
    <w:p w:rsidR="00D914EB" w:rsidRPr="00C30199" w:rsidRDefault="00D914EB" w:rsidP="00C30199">
      <w:pPr>
        <w:pStyle w:val="a3"/>
        <w:spacing w:after="0"/>
        <w:ind w:left="0" w:firstLine="709"/>
        <w:jc w:val="both"/>
        <w:rPr>
          <w:rFonts w:ascii="Bookman Old Style" w:hAnsi="Bookman Old Style" w:cs="Arial"/>
          <w:color w:val="000000"/>
          <w:sz w:val="28"/>
          <w:szCs w:val="28"/>
        </w:rPr>
      </w:pPr>
      <w:r w:rsidRPr="00C30199">
        <w:rPr>
          <w:rFonts w:ascii="Bookman Old Style" w:hAnsi="Bookman Old Style" w:cs="Arial"/>
          <w:color w:val="000000"/>
          <w:sz w:val="28"/>
          <w:szCs w:val="28"/>
        </w:rPr>
        <w:t>спортивно-оздоровительное, духовно-нравственное, социальное, общеинтеллектуальное, общекультурное, в таких формах, как художественные, культурологические, филологические, хоровые студии, сетевые сообщества, школьные спортивные клубы и секции, юношеские организации, научно-практические конференции, школьные научные общества, олимпиады, поисковые и научные исследования, общественно полезные практики, военно-патриотические объединения и другие формы, отличные от урочной, на добровольной основе в соответствии с выбором участников образовательных отношений.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b/>
          <w:sz w:val="28"/>
          <w:szCs w:val="28"/>
        </w:rPr>
      </w:pPr>
      <w:r w:rsidRPr="00C30199">
        <w:rPr>
          <w:rFonts w:ascii="Bookman Old Style" w:hAnsi="Bookman Old Style" w:cs="Arial"/>
          <w:b/>
          <w:sz w:val="28"/>
          <w:szCs w:val="28"/>
        </w:rPr>
        <w:t>Спортивно-оздоровительное направление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Целесообразность данного направления заключается в формировании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 на ступени начального общего образования как одной из ценностных составляющих, способствующих познавательному и эмоциональному развитию ребенка, достижению планируемых результатов освоения основной образовательной программы начального общего образования.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Спортивно-оздоровительное направление реализуется через работу кружков «Разговор о правильном питании», «Школа здоровья», «Азбука здоровья»,</w:t>
      </w:r>
      <w:r w:rsidR="00F503A0" w:rsidRPr="00C30199">
        <w:rPr>
          <w:rFonts w:ascii="Bookman Old Style" w:hAnsi="Bookman Old Style" w:cs="Arial"/>
          <w:sz w:val="28"/>
          <w:szCs w:val="28"/>
        </w:rPr>
        <w:t xml:space="preserve"> спортивных</w:t>
      </w:r>
      <w:r w:rsidRPr="00C30199">
        <w:rPr>
          <w:rFonts w:ascii="Bookman Old Style" w:hAnsi="Bookman Old Style" w:cs="Arial"/>
          <w:sz w:val="28"/>
          <w:szCs w:val="28"/>
        </w:rPr>
        <w:t xml:space="preserve"> </w:t>
      </w:r>
      <w:r w:rsidR="00F503A0" w:rsidRPr="00C30199">
        <w:rPr>
          <w:rFonts w:ascii="Bookman Old Style" w:hAnsi="Bookman Old Style" w:cs="Arial"/>
          <w:sz w:val="28"/>
          <w:szCs w:val="28"/>
        </w:rPr>
        <w:t xml:space="preserve">секций «Волейбол», </w:t>
      </w:r>
      <w:r w:rsidR="00F503A0" w:rsidRPr="00C30199">
        <w:rPr>
          <w:rFonts w:ascii="Bookman Old Style" w:hAnsi="Bookman Old Style" w:cs="Arial"/>
          <w:sz w:val="28"/>
          <w:szCs w:val="28"/>
        </w:rPr>
        <w:lastRenderedPageBreak/>
        <w:t>«Баскетбол», «Рукопашный бой», «Пешеходный туризм», «Спортивное ориентирование», «Школа безопасности».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Решаемые задачи данного направления: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укрепление здоровья обучающихся, приобщение их к занятиям физической культурой и здоровому образу жизни, содействие гармоническому, физическому развитию;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обучение жизненно важным двигательным умениям и навыкам;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воспитание дисциплинированности, доброжелательного отношения к товарищам, формирование коммуникативных компетенций.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По итогам работы в данном направлении проводятся спортивно-массовые и физкультурно-оздоровительные лицейские, районные, областные мероприятия, Дни здоровья, спортивные соревнования, походы;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b/>
          <w:sz w:val="28"/>
          <w:szCs w:val="28"/>
        </w:rPr>
      </w:pPr>
      <w:r w:rsidRPr="00C30199">
        <w:rPr>
          <w:rFonts w:ascii="Bookman Old Style" w:hAnsi="Bookman Old Style" w:cs="Arial"/>
          <w:b/>
          <w:sz w:val="28"/>
          <w:szCs w:val="28"/>
        </w:rPr>
        <w:t>Духовно-нравственное направление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Целесообразность названного направления заключается в обеспечении духовно-нравственного развития обучающихся в единстве урочной, внеурочной и внешкольной деятельности, в совместной педагогической работе образовательного учреждения, семьи, реализуется через работу кружков и клубов: «Оригами», «Волшебный завиток»</w:t>
      </w:r>
      <w:r w:rsidR="00F503A0" w:rsidRPr="00C30199">
        <w:rPr>
          <w:rFonts w:ascii="Bookman Old Style" w:hAnsi="Bookman Old Style" w:cs="Arial"/>
          <w:sz w:val="28"/>
          <w:szCs w:val="28"/>
        </w:rPr>
        <w:t>, «Выжигание и выпиливание», «Ратные страницы истории»</w:t>
      </w:r>
      <w:r w:rsidRPr="00C30199">
        <w:rPr>
          <w:rFonts w:ascii="Bookman Old Style" w:hAnsi="Bookman Old Style" w:cs="Arial"/>
          <w:sz w:val="28"/>
          <w:szCs w:val="28"/>
        </w:rPr>
        <w:t>. Определяет следующие задачи: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формировать духовно-нравственные качества личности, делающие ее способной выстраивать свою жизнь на основе традиционных общечеловеческих и православных ценностей;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формировать у учащихся гражданское самосознание, гуманистическое отношение к окружающему миру, этическую культуру;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формировать положительное личностное самоопределение, способность к самосовершенствованию;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развивать индивидуальность и творческое мышление учащихся;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развивать умение работать с бумагой;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воспитывать уважение к окружающим;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развивать абстрактное мышление, пространственного воображения, мелкую моторику рук и глазомера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lastRenderedPageBreak/>
        <w:t>формировать культуру труда и совершенствовать трудовые навыки.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По итогам работы в данном направлении</w:t>
      </w:r>
      <w:r w:rsidR="00F503A0" w:rsidRPr="00C30199">
        <w:rPr>
          <w:rFonts w:ascii="Bookman Old Style" w:hAnsi="Bookman Old Style" w:cs="Arial"/>
          <w:sz w:val="28"/>
          <w:szCs w:val="28"/>
        </w:rPr>
        <w:t xml:space="preserve"> </w:t>
      </w:r>
      <w:r w:rsidRPr="00C30199">
        <w:rPr>
          <w:rFonts w:ascii="Bookman Old Style" w:hAnsi="Bookman Old Style" w:cs="Arial"/>
          <w:sz w:val="28"/>
          <w:szCs w:val="28"/>
        </w:rPr>
        <w:t>проводятся коллективные творческие дела, конкурсы, создаются проекты, выставки художественного творчества.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b/>
          <w:sz w:val="28"/>
          <w:szCs w:val="28"/>
        </w:rPr>
      </w:pPr>
      <w:r w:rsidRPr="00C30199">
        <w:rPr>
          <w:rFonts w:ascii="Bookman Old Style" w:hAnsi="Bookman Old Style" w:cs="Arial"/>
          <w:b/>
          <w:sz w:val="28"/>
          <w:szCs w:val="28"/>
        </w:rPr>
        <w:t>Общеинтеллектуальное направление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 xml:space="preserve">Данное направление будет реализовано через работу интеллектуальных клубов и кружков: «Пифагор», «Эрудит», «Юные </w:t>
      </w:r>
      <w:r w:rsidR="00C809BF" w:rsidRPr="00C30199">
        <w:rPr>
          <w:rFonts w:ascii="Bookman Old Style" w:hAnsi="Bookman Old Style" w:cs="Arial"/>
          <w:sz w:val="28"/>
          <w:szCs w:val="28"/>
        </w:rPr>
        <w:t>умники и умницы</w:t>
      </w:r>
      <w:r w:rsidRPr="00C30199">
        <w:rPr>
          <w:rFonts w:ascii="Bookman Old Style" w:hAnsi="Bookman Old Style" w:cs="Arial"/>
          <w:sz w:val="28"/>
          <w:szCs w:val="28"/>
        </w:rPr>
        <w:t>», «Занимательная информатика», «Хочу все знать», «Развивай-ка», «</w:t>
      </w:r>
      <w:r w:rsidR="00C809BF" w:rsidRPr="00C30199">
        <w:rPr>
          <w:rFonts w:ascii="Bookman Old Style" w:hAnsi="Bookman Old Style" w:cs="Arial"/>
          <w:sz w:val="28"/>
          <w:szCs w:val="28"/>
        </w:rPr>
        <w:t>Секреты русского языка</w:t>
      </w:r>
      <w:r w:rsidRPr="00C30199">
        <w:rPr>
          <w:rFonts w:ascii="Bookman Old Style" w:hAnsi="Bookman Old Style" w:cs="Arial"/>
          <w:sz w:val="28"/>
          <w:szCs w:val="28"/>
        </w:rPr>
        <w:t>»</w:t>
      </w:r>
      <w:r w:rsidR="00C809BF" w:rsidRPr="00C30199">
        <w:rPr>
          <w:rFonts w:ascii="Bookman Old Style" w:hAnsi="Bookman Old Style" w:cs="Arial"/>
          <w:sz w:val="28"/>
          <w:szCs w:val="28"/>
        </w:rPr>
        <w:t>, «Решение физических задач» «Практическая география», «Вспомогательные исторические дисциплины»</w:t>
      </w:r>
      <w:r w:rsidRPr="00C30199">
        <w:rPr>
          <w:rFonts w:ascii="Bookman Old Style" w:hAnsi="Bookman Old Style" w:cs="Arial"/>
          <w:sz w:val="28"/>
          <w:szCs w:val="28"/>
        </w:rPr>
        <w:t>, а также дополнительных занятий по ликвидации пробелов в знаниях по русскому я</w:t>
      </w:r>
      <w:r w:rsidR="00C809BF" w:rsidRPr="00C30199">
        <w:rPr>
          <w:rFonts w:ascii="Bookman Old Style" w:hAnsi="Bookman Old Style" w:cs="Arial"/>
          <w:sz w:val="28"/>
          <w:szCs w:val="28"/>
        </w:rPr>
        <w:t>зыку и математике, дополнительные занятия на повышенном уровне и занятия клуба «Олимпиец» по таким предметам как: география, информатика, биология, история, обществознание, иностранный язык.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Данное</w:t>
      </w:r>
      <w:r w:rsidR="00C809BF" w:rsidRPr="00C30199">
        <w:rPr>
          <w:rFonts w:ascii="Bookman Old Style" w:hAnsi="Bookman Old Style" w:cs="Arial"/>
          <w:sz w:val="28"/>
          <w:szCs w:val="28"/>
        </w:rPr>
        <w:t xml:space="preserve"> </w:t>
      </w:r>
      <w:r w:rsidRPr="00C30199">
        <w:rPr>
          <w:rFonts w:ascii="Bookman Old Style" w:hAnsi="Bookman Old Style" w:cs="Arial"/>
          <w:sz w:val="28"/>
          <w:szCs w:val="28"/>
        </w:rPr>
        <w:t>направление позволяет решать следующие задачи: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 xml:space="preserve">создать благоприятные условия для развития научно-исследовательской деятельности обучающихся, посредством формирования образовательного 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поля, моделирующего, научное продвижение юных исследователей, и раскрывать личностный потенциал.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развивать внимание, память, логическое и абстрактное мышление, пространственного воображения, мелкую моторику рук и глазомера;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формировать культуру труда и совершенствовать трудовые навыки.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Познакомить детей с компьютером как современным инструментом для обработки информации, с историей, назначением и устройством ЭВМ.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По итогам работы в данном направлении проводятся</w:t>
      </w:r>
      <w:r w:rsidR="00C809BF" w:rsidRPr="00C30199">
        <w:rPr>
          <w:rFonts w:ascii="Bookman Old Style" w:hAnsi="Bookman Old Style" w:cs="Arial"/>
          <w:sz w:val="28"/>
          <w:szCs w:val="28"/>
        </w:rPr>
        <w:t xml:space="preserve"> </w:t>
      </w:r>
      <w:r w:rsidRPr="00C30199">
        <w:rPr>
          <w:rFonts w:ascii="Bookman Old Style" w:hAnsi="Bookman Old Style" w:cs="Arial"/>
          <w:sz w:val="28"/>
          <w:szCs w:val="28"/>
        </w:rPr>
        <w:t>заседания интеллектуальных клубов, викторины, конкурсы, создаются проекты.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b/>
          <w:sz w:val="28"/>
          <w:szCs w:val="28"/>
        </w:rPr>
      </w:pPr>
      <w:r w:rsidRPr="00C30199">
        <w:rPr>
          <w:rFonts w:ascii="Bookman Old Style" w:hAnsi="Bookman Old Style" w:cs="Arial"/>
          <w:b/>
          <w:sz w:val="28"/>
          <w:szCs w:val="28"/>
        </w:rPr>
        <w:t>Общекультурное направление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 xml:space="preserve">Целесообразность названного направления заключается в обеспечении достижения планируемых результатов освоения основной образовательной программы начального общего и </w:t>
      </w:r>
      <w:r w:rsidRPr="00C30199">
        <w:rPr>
          <w:rFonts w:ascii="Bookman Old Style" w:hAnsi="Bookman Old Style" w:cs="Arial"/>
          <w:sz w:val="28"/>
          <w:szCs w:val="28"/>
        </w:rPr>
        <w:lastRenderedPageBreak/>
        <w:t>основного общего образования. Реализует поставленные задачи через работу кружков: «Культура речи», «</w:t>
      </w:r>
      <w:r w:rsidR="00C809BF" w:rsidRPr="00C30199">
        <w:rPr>
          <w:rFonts w:ascii="Bookman Old Style" w:hAnsi="Bookman Old Style" w:cs="Arial"/>
          <w:sz w:val="28"/>
          <w:szCs w:val="28"/>
        </w:rPr>
        <w:t>Художественное слово</w:t>
      </w:r>
      <w:r w:rsidRPr="00C30199">
        <w:rPr>
          <w:rFonts w:ascii="Bookman Old Style" w:hAnsi="Bookman Old Style" w:cs="Arial"/>
          <w:sz w:val="28"/>
          <w:szCs w:val="28"/>
        </w:rPr>
        <w:t xml:space="preserve">», </w:t>
      </w:r>
      <w:r w:rsidR="00C809BF" w:rsidRPr="00C30199">
        <w:rPr>
          <w:rFonts w:ascii="Bookman Old Style" w:hAnsi="Bookman Old Style" w:cs="Arial"/>
          <w:sz w:val="28"/>
          <w:szCs w:val="28"/>
        </w:rPr>
        <w:t xml:space="preserve">работу театральной студии </w:t>
      </w:r>
      <w:r w:rsidRPr="00C30199">
        <w:rPr>
          <w:rFonts w:ascii="Bookman Old Style" w:hAnsi="Bookman Old Style" w:cs="Arial"/>
          <w:sz w:val="28"/>
          <w:szCs w:val="28"/>
        </w:rPr>
        <w:t>«</w:t>
      </w:r>
      <w:r w:rsidR="00C809BF" w:rsidRPr="00C30199">
        <w:rPr>
          <w:rFonts w:ascii="Bookman Old Style" w:hAnsi="Bookman Old Style" w:cs="Arial"/>
          <w:sz w:val="28"/>
          <w:szCs w:val="28"/>
        </w:rPr>
        <w:t>Вдохновение</w:t>
      </w:r>
      <w:r w:rsidRPr="00C30199">
        <w:rPr>
          <w:rFonts w:ascii="Bookman Old Style" w:hAnsi="Bookman Old Style" w:cs="Arial"/>
          <w:sz w:val="28"/>
          <w:szCs w:val="28"/>
        </w:rPr>
        <w:t>».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Данное направление формирует универсальные действия на метапредметном уровне;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развивает качества личности, отвечающие требованиям информационного общества, инновационной экономики;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По итогам работы в данном направлении проводятся концерты, конкурсы чтецов, выставки.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b/>
          <w:sz w:val="28"/>
          <w:szCs w:val="28"/>
        </w:rPr>
        <w:t>Социальное направление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Целесообразность названного направления заключается в активизации внутренних резервов обучающихся, способствующих успешному освоению нового социального опыта на ступени начального общего образования, в формировании социальных, коммуникативных и конфликтологических компетенций, необходимых для эффективного взаимодействия в социуме. Оно нацелено на решение следующих задач: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формировать патриотические чувства и сознание учащихся на основе исторических ценностей и роли России в судьбах мира, сохранять и развивать чувство гордости за свою страну, способность встать на защиту государственных интересов;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воспитывать у школьников бережное отношение к природному и культурному наследию родного края, уважение к культуре и традициям своей страны;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формировать первоначальные представления о мире профессий;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воспитывать трудолюбие, усидчивость, терпение, инициативность, сознательность, уважительное отношение к людям и результатам труда;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развивать творческие способности, логическое и технологическое мышление, глазомер и мелкую моторику рук.</w:t>
      </w:r>
    </w:p>
    <w:p w:rsidR="00D914EB" w:rsidRPr="00C30199" w:rsidRDefault="00D914EB" w:rsidP="00C30199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Данное направление реализуется через работу кружка «Студия игры»,</w:t>
      </w:r>
      <w:r w:rsidR="00C30199">
        <w:rPr>
          <w:rFonts w:ascii="Bookman Old Style" w:hAnsi="Bookman Old Style" w:cs="Arial"/>
          <w:sz w:val="28"/>
          <w:szCs w:val="28"/>
        </w:rPr>
        <w:t xml:space="preserve"> «Программирование»,</w:t>
      </w:r>
      <w:r w:rsidRPr="00C30199">
        <w:rPr>
          <w:rFonts w:ascii="Bookman Old Style" w:hAnsi="Bookman Old Style" w:cs="Arial"/>
          <w:sz w:val="28"/>
          <w:szCs w:val="28"/>
        </w:rPr>
        <w:t xml:space="preserve"> а также через </w:t>
      </w:r>
      <w:r w:rsidRPr="00C30199">
        <w:rPr>
          <w:rFonts w:ascii="Bookman Old Style" w:hAnsi="Bookman Old Style"/>
          <w:sz w:val="28"/>
          <w:szCs w:val="28"/>
          <w:u w:val="single"/>
        </w:rPr>
        <w:t>региональный компонент, представленный модульным курсом «Брянский край» с 1 по 4 класс,</w:t>
      </w:r>
      <w:r w:rsidRPr="00C30199">
        <w:rPr>
          <w:rFonts w:ascii="Bookman Old Style" w:hAnsi="Bookman Old Style"/>
          <w:sz w:val="28"/>
          <w:szCs w:val="28"/>
        </w:rPr>
        <w:t xml:space="preserve"> включающим в себя краеведческую составляющую учебных программ, направленных на изучение истории региона, его места в </w:t>
      </w:r>
      <w:r w:rsidRPr="00C30199">
        <w:rPr>
          <w:rFonts w:ascii="Bookman Old Style" w:hAnsi="Bookman Old Style"/>
          <w:sz w:val="28"/>
          <w:szCs w:val="28"/>
        </w:rPr>
        <w:lastRenderedPageBreak/>
        <w:t>истории многонациональной России, вклада в становление и развитие российской государственности, отечественной промышленности, науки и культуры и, согласно рекомендациям департамента, реализуется следующим образом:</w:t>
      </w:r>
    </w:p>
    <w:p w:rsidR="00D914EB" w:rsidRPr="00C30199" w:rsidRDefault="00D914EB" w:rsidP="00C30199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30199">
        <w:rPr>
          <w:rFonts w:ascii="Bookman Old Style" w:hAnsi="Bookman Old Style"/>
          <w:b/>
          <w:sz w:val="28"/>
          <w:szCs w:val="28"/>
        </w:rPr>
        <w:t>1 класс</w:t>
      </w:r>
      <w:r w:rsidRPr="00C30199">
        <w:rPr>
          <w:rFonts w:ascii="Bookman Old Style" w:hAnsi="Bookman Old Style"/>
          <w:sz w:val="28"/>
          <w:szCs w:val="28"/>
        </w:rPr>
        <w:t xml:space="preserve"> – курс «Азбука родного края» (реализуется через план внеурочной деятельности);</w:t>
      </w:r>
    </w:p>
    <w:p w:rsidR="00D914EB" w:rsidRPr="00C30199" w:rsidRDefault="00D914EB" w:rsidP="00C30199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30199">
        <w:rPr>
          <w:rFonts w:ascii="Bookman Old Style" w:hAnsi="Bookman Old Style"/>
          <w:b/>
          <w:sz w:val="28"/>
          <w:szCs w:val="28"/>
        </w:rPr>
        <w:t>2 класс</w:t>
      </w:r>
      <w:r w:rsidRPr="00C30199">
        <w:rPr>
          <w:rFonts w:ascii="Bookman Old Style" w:hAnsi="Bookman Old Style"/>
          <w:sz w:val="28"/>
          <w:szCs w:val="28"/>
        </w:rPr>
        <w:t xml:space="preserve"> – курс «Природа родного края (реализуется через план внеурочной деятельности);</w:t>
      </w:r>
    </w:p>
    <w:p w:rsidR="00D914EB" w:rsidRPr="00C30199" w:rsidRDefault="00D914EB" w:rsidP="00C30199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30199">
        <w:rPr>
          <w:rFonts w:ascii="Bookman Old Style" w:hAnsi="Bookman Old Style"/>
          <w:b/>
          <w:sz w:val="28"/>
          <w:szCs w:val="28"/>
        </w:rPr>
        <w:t>3 класс</w:t>
      </w:r>
      <w:r w:rsidRPr="00C30199">
        <w:rPr>
          <w:rFonts w:ascii="Bookman Old Style" w:hAnsi="Bookman Old Style"/>
          <w:sz w:val="28"/>
          <w:szCs w:val="28"/>
        </w:rPr>
        <w:t xml:space="preserve"> – курс «История родного края» (реализуется через план внеурочной деятельности);</w:t>
      </w:r>
    </w:p>
    <w:p w:rsidR="00D914EB" w:rsidRPr="00C30199" w:rsidRDefault="00D914EB" w:rsidP="00C30199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30199">
        <w:rPr>
          <w:rFonts w:ascii="Bookman Old Style" w:hAnsi="Bookman Old Style"/>
          <w:b/>
          <w:sz w:val="28"/>
          <w:szCs w:val="28"/>
        </w:rPr>
        <w:t>4 класс</w:t>
      </w:r>
      <w:r w:rsidRPr="00C30199">
        <w:rPr>
          <w:rFonts w:ascii="Bookman Old Style" w:hAnsi="Bookman Old Style"/>
          <w:sz w:val="28"/>
          <w:szCs w:val="28"/>
        </w:rPr>
        <w:t xml:space="preserve"> – курс «Культура родного края» (реализуется через план внеурочной деятельности);</w:t>
      </w:r>
    </w:p>
    <w:p w:rsidR="00D914EB" w:rsidRPr="00C30199" w:rsidRDefault="00D914EB" w:rsidP="00C30199">
      <w:pPr>
        <w:shd w:val="clear" w:color="auto" w:fill="FFFFFF"/>
        <w:spacing w:after="0"/>
        <w:ind w:firstLine="709"/>
        <w:jc w:val="both"/>
        <w:rPr>
          <w:rFonts w:ascii="Bookman Old Style" w:hAnsi="Bookman Old Style" w:cs="Arial"/>
          <w:sz w:val="28"/>
          <w:szCs w:val="28"/>
        </w:rPr>
      </w:pPr>
      <w:r w:rsidRPr="00C30199">
        <w:rPr>
          <w:rFonts w:ascii="Bookman Old Style" w:hAnsi="Bookman Old Style" w:cs="Arial"/>
          <w:sz w:val="28"/>
          <w:szCs w:val="28"/>
        </w:rPr>
        <w:t>По итогам работы в данном направлении проводятся презентации, защиты проектов, конкурсы, ярмарки и др.</w:t>
      </w:r>
    </w:p>
    <w:p w:rsidR="00D914EB" w:rsidRPr="00C30199" w:rsidRDefault="00D914EB" w:rsidP="00C30199">
      <w:pPr>
        <w:spacing w:after="0"/>
        <w:ind w:firstLine="709"/>
        <w:jc w:val="both"/>
        <w:rPr>
          <w:rFonts w:ascii="Bookman Old Style" w:hAnsi="Bookman Old Style"/>
          <w:b/>
          <w:sz w:val="28"/>
          <w:szCs w:val="28"/>
        </w:rPr>
      </w:pPr>
      <w:r w:rsidRPr="00C30199">
        <w:rPr>
          <w:rFonts w:ascii="Bookman Old Style" w:hAnsi="Bookman Old Style"/>
          <w:b/>
          <w:sz w:val="28"/>
          <w:szCs w:val="28"/>
        </w:rPr>
        <w:t>Организация промежуточной аттестации по итогам года</w:t>
      </w:r>
    </w:p>
    <w:p w:rsidR="00C30199" w:rsidRDefault="00D914EB" w:rsidP="00C30199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  <w:r w:rsidRPr="00C30199">
        <w:rPr>
          <w:rFonts w:ascii="Bookman Old Style" w:hAnsi="Bookman Old Style"/>
          <w:sz w:val="28"/>
          <w:szCs w:val="28"/>
        </w:rPr>
        <w:t>Промежуточная аттестация по итогам года проводится в следующих формах: защита исследовательской работы, проектной работы (коллективная или индивидуальная), выставка художественных работ, концертные программы, спортивно-оздоровительные мероприятия, создание портфолио достижений учащегося.</w:t>
      </w:r>
    </w:p>
    <w:p w:rsidR="00C30199" w:rsidRDefault="00C30199" w:rsidP="00C30199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C30199" w:rsidRDefault="00C30199" w:rsidP="00C30199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C30199" w:rsidRDefault="00C30199" w:rsidP="00C30199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C30199" w:rsidRDefault="00C30199" w:rsidP="00C30199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C30199" w:rsidRDefault="00C30199" w:rsidP="00C30199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C30199" w:rsidRDefault="00C30199" w:rsidP="00C30199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C30199" w:rsidRDefault="00C30199" w:rsidP="00C30199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C30199" w:rsidRDefault="00C30199" w:rsidP="00C30199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C30199" w:rsidRDefault="00C30199" w:rsidP="00C30199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C30199" w:rsidRDefault="00C30199" w:rsidP="00C30199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C30199" w:rsidRDefault="00C30199" w:rsidP="00C30199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C30199" w:rsidRDefault="00C30199" w:rsidP="00C30199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C30199" w:rsidRDefault="00C30199" w:rsidP="00C30199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C30199" w:rsidRDefault="00C30199" w:rsidP="00C30199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C30199" w:rsidRDefault="00C30199" w:rsidP="00C30199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C30199" w:rsidRDefault="00C30199" w:rsidP="00C30199">
      <w:pPr>
        <w:spacing w:after="0"/>
        <w:ind w:firstLine="709"/>
        <w:jc w:val="both"/>
        <w:rPr>
          <w:rFonts w:ascii="Bookman Old Style" w:hAnsi="Bookman Old Style"/>
          <w:sz w:val="28"/>
          <w:szCs w:val="28"/>
        </w:rPr>
      </w:pPr>
    </w:p>
    <w:p w:rsidR="00C30199" w:rsidRPr="00C30199" w:rsidRDefault="00C30199" w:rsidP="00C3019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C30199">
        <w:rPr>
          <w:rFonts w:ascii="Bookman Old Style" w:hAnsi="Bookman Old Style"/>
          <w:b/>
          <w:sz w:val="28"/>
          <w:szCs w:val="28"/>
        </w:rPr>
        <w:lastRenderedPageBreak/>
        <w:t>ПЛАН</w:t>
      </w:r>
    </w:p>
    <w:p w:rsidR="00C30199" w:rsidRPr="00C30199" w:rsidRDefault="00C30199" w:rsidP="00C3019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C30199">
        <w:rPr>
          <w:rFonts w:ascii="Bookman Old Style" w:hAnsi="Bookman Old Style"/>
          <w:b/>
          <w:sz w:val="28"/>
          <w:szCs w:val="28"/>
        </w:rPr>
        <w:t>внеурочной деятельности для 1-4 классов</w:t>
      </w:r>
    </w:p>
    <w:p w:rsidR="00C30199" w:rsidRPr="00C30199" w:rsidRDefault="00C30199" w:rsidP="00C3019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н</w:t>
      </w:r>
      <w:r w:rsidRPr="00C30199">
        <w:rPr>
          <w:rFonts w:ascii="Bookman Old Style" w:hAnsi="Bookman Old Style"/>
          <w:b/>
          <w:sz w:val="28"/>
          <w:szCs w:val="28"/>
        </w:rPr>
        <w:t>а 2021-20222 учебный год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239"/>
        <w:gridCol w:w="1559"/>
        <w:gridCol w:w="677"/>
        <w:gridCol w:w="678"/>
        <w:gridCol w:w="678"/>
        <w:gridCol w:w="678"/>
        <w:gridCol w:w="678"/>
        <w:gridCol w:w="678"/>
        <w:gridCol w:w="678"/>
        <w:gridCol w:w="678"/>
        <w:gridCol w:w="678"/>
        <w:gridCol w:w="672"/>
      </w:tblGrid>
      <w:tr w:rsidR="00C30199" w:rsidRPr="00C30199" w:rsidTr="00C30199">
        <w:trPr>
          <w:trHeight w:val="330"/>
        </w:trPr>
        <w:tc>
          <w:tcPr>
            <w:tcW w:w="64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Направления внеурочной деятельности</w:t>
            </w:r>
          </w:p>
        </w:tc>
        <w:tc>
          <w:tcPr>
            <w:tcW w:w="8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детских объединений (по программе)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70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</w:tr>
      <w:tr w:rsidR="00C30199" w:rsidRPr="00C30199" w:rsidTr="00C30199">
        <w:trPr>
          <w:trHeight w:val="1332"/>
        </w:trPr>
        <w:tc>
          <w:tcPr>
            <w:tcW w:w="64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C30199" w:rsidRPr="00C30199" w:rsidTr="00C30199">
        <w:trPr>
          <w:trHeight w:val="273"/>
        </w:trPr>
        <w:tc>
          <w:tcPr>
            <w:tcW w:w="6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«Волшебный завиток»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C30199" w:rsidRPr="00C30199" w:rsidTr="00C30199">
        <w:trPr>
          <w:trHeight w:val="67"/>
        </w:trPr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Клуб "Оригами"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C30199" w:rsidRPr="00C30199" w:rsidTr="00C30199">
        <w:trPr>
          <w:trHeight w:val="525"/>
        </w:trPr>
        <w:tc>
          <w:tcPr>
            <w:tcW w:w="64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Общекультурное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«Культура речи»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C30199" w:rsidRPr="00C30199" w:rsidTr="00C30199">
        <w:trPr>
          <w:trHeight w:val="389"/>
        </w:trPr>
        <w:tc>
          <w:tcPr>
            <w:tcW w:w="6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Азбука родного края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C30199" w:rsidRPr="00C30199" w:rsidTr="00C30199">
        <w:trPr>
          <w:trHeight w:val="457"/>
        </w:trPr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Природа родного края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C30199" w:rsidRPr="00C30199" w:rsidTr="00C30199">
        <w:trPr>
          <w:trHeight w:val="497"/>
        </w:trPr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История родного края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C30199" w:rsidRPr="00C30199" w:rsidTr="00C30199">
        <w:trPr>
          <w:trHeight w:val="409"/>
        </w:trPr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 родного края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C30199" w:rsidRPr="00C30199" w:rsidTr="00C30199">
        <w:trPr>
          <w:trHeight w:val="308"/>
        </w:trPr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«Студия игры»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0.5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C30199" w:rsidRPr="00C30199" w:rsidTr="00C30199">
        <w:trPr>
          <w:trHeight w:val="344"/>
        </w:trPr>
        <w:tc>
          <w:tcPr>
            <w:tcW w:w="6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</w:t>
            </w: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портивно-оздоровительное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«Школа здоровья»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C30199" w:rsidRPr="00C30199" w:rsidTr="00C30199">
        <w:trPr>
          <w:trHeight w:val="525"/>
        </w:trPr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«Азбука здоровья»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C30199" w:rsidRPr="00C30199" w:rsidTr="00C30199">
        <w:trPr>
          <w:trHeight w:val="246"/>
        </w:trPr>
        <w:tc>
          <w:tcPr>
            <w:tcW w:w="6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Интеллектуальное</w:t>
            </w: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«Развивай-ка»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C30199" w:rsidRPr="00C30199" w:rsidTr="00C30199">
        <w:trPr>
          <w:trHeight w:val="268"/>
        </w:trPr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Клуб «Хочу все знать»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C30199" w:rsidRPr="00C30199" w:rsidTr="00C30199">
        <w:trPr>
          <w:trHeight w:val="308"/>
        </w:trPr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Клуб «Эрудит»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</w:t>
            </w:r>
          </w:p>
        </w:tc>
      </w:tr>
      <w:tr w:rsidR="00C30199" w:rsidRPr="00C30199" w:rsidTr="00C30199">
        <w:trPr>
          <w:trHeight w:val="485"/>
        </w:trPr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"Умники и умницы"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C30199" w:rsidRPr="00C30199" w:rsidTr="00C30199">
        <w:trPr>
          <w:trHeight w:val="241"/>
        </w:trPr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«Пифагор»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</w:tr>
      <w:tr w:rsidR="00C30199" w:rsidRPr="00C30199" w:rsidTr="00C30199">
        <w:trPr>
          <w:trHeight w:val="547"/>
        </w:trPr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«Юные умники и умницы»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C30199" w:rsidRPr="00C30199" w:rsidTr="00C30199">
        <w:trPr>
          <w:trHeight w:val="1762"/>
        </w:trPr>
        <w:tc>
          <w:tcPr>
            <w:tcW w:w="6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занятия по ликвидации пробелов в знаниях по математике/рус.яз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</w:t>
            </w:r>
          </w:p>
        </w:tc>
      </w:tr>
      <w:tr w:rsidR="00C30199" w:rsidRPr="00C30199" w:rsidTr="00C30199">
        <w:trPr>
          <w:trHeight w:val="330"/>
        </w:trPr>
        <w:tc>
          <w:tcPr>
            <w:tcW w:w="14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CC99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6.5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221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744</w:t>
            </w:r>
          </w:p>
        </w:tc>
      </w:tr>
      <w:tr w:rsidR="00C30199" w:rsidRPr="00C30199" w:rsidTr="00C30199">
        <w:trPr>
          <w:trHeight w:val="330"/>
        </w:trPr>
        <w:tc>
          <w:tcPr>
            <w:tcW w:w="146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МАКСИМАЛЬНО ДОПУСТИМАЯ НАГРУЗКА (5-ДНЕВНАЯ УЧЕБНАЯ НЕДЕЛЯ)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1350</w:t>
            </w:r>
          </w:p>
        </w:tc>
      </w:tr>
    </w:tbl>
    <w:p w:rsidR="00C30199" w:rsidRDefault="00C30199" w:rsidP="00C30199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C30199" w:rsidRDefault="00C30199" w:rsidP="00C30199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C30199" w:rsidRPr="00C30199" w:rsidRDefault="00C30199" w:rsidP="00C3019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C30199">
        <w:rPr>
          <w:rFonts w:ascii="Bookman Old Style" w:hAnsi="Bookman Old Style"/>
          <w:b/>
          <w:sz w:val="28"/>
          <w:szCs w:val="28"/>
        </w:rPr>
        <w:lastRenderedPageBreak/>
        <w:t>ПЛАН</w:t>
      </w:r>
    </w:p>
    <w:p w:rsidR="00C30199" w:rsidRPr="00C30199" w:rsidRDefault="00C30199" w:rsidP="00C3019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C30199">
        <w:rPr>
          <w:rFonts w:ascii="Bookman Old Style" w:hAnsi="Bookman Old Style"/>
          <w:b/>
          <w:sz w:val="28"/>
          <w:szCs w:val="28"/>
        </w:rPr>
        <w:t xml:space="preserve">внеурочной деятельности для </w:t>
      </w:r>
      <w:r>
        <w:rPr>
          <w:rFonts w:ascii="Bookman Old Style" w:hAnsi="Bookman Old Style"/>
          <w:b/>
          <w:sz w:val="28"/>
          <w:szCs w:val="28"/>
        </w:rPr>
        <w:t>5</w:t>
      </w:r>
      <w:r w:rsidRPr="00C30199">
        <w:rPr>
          <w:rFonts w:ascii="Bookman Old Style" w:hAnsi="Bookman Old Style"/>
          <w:b/>
          <w:sz w:val="28"/>
          <w:szCs w:val="28"/>
        </w:rPr>
        <w:t>-</w:t>
      </w:r>
      <w:r>
        <w:rPr>
          <w:rFonts w:ascii="Bookman Old Style" w:hAnsi="Bookman Old Style"/>
          <w:b/>
          <w:sz w:val="28"/>
          <w:szCs w:val="28"/>
        </w:rPr>
        <w:t>9</w:t>
      </w:r>
      <w:r w:rsidRPr="00C30199">
        <w:rPr>
          <w:rFonts w:ascii="Bookman Old Style" w:hAnsi="Bookman Old Style"/>
          <w:b/>
          <w:sz w:val="28"/>
          <w:szCs w:val="28"/>
        </w:rPr>
        <w:t xml:space="preserve"> классов</w:t>
      </w:r>
    </w:p>
    <w:p w:rsidR="00C30199" w:rsidRPr="00C30199" w:rsidRDefault="00C30199" w:rsidP="00C30199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н</w:t>
      </w:r>
      <w:r w:rsidRPr="00C30199">
        <w:rPr>
          <w:rFonts w:ascii="Bookman Old Style" w:hAnsi="Bookman Old Style"/>
          <w:b/>
          <w:sz w:val="28"/>
          <w:szCs w:val="28"/>
        </w:rPr>
        <w:t>а 2021-20222 учебный год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105"/>
        <w:gridCol w:w="1846"/>
        <w:gridCol w:w="552"/>
        <w:gridCol w:w="557"/>
        <w:gridCol w:w="551"/>
        <w:gridCol w:w="553"/>
        <w:gridCol w:w="551"/>
        <w:gridCol w:w="553"/>
        <w:gridCol w:w="551"/>
        <w:gridCol w:w="553"/>
        <w:gridCol w:w="551"/>
        <w:gridCol w:w="553"/>
        <w:gridCol w:w="551"/>
        <w:gridCol w:w="544"/>
      </w:tblGrid>
      <w:tr w:rsidR="00F1216E" w:rsidRPr="00C30199" w:rsidTr="00F1216E">
        <w:trPr>
          <w:trHeight w:val="330"/>
        </w:trPr>
        <w:tc>
          <w:tcPr>
            <w:tcW w:w="57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Направления внеурочной деятельности</w:t>
            </w:r>
          </w:p>
        </w:tc>
        <w:tc>
          <w:tcPr>
            <w:tcW w:w="96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детских объединений (по программе)</w:t>
            </w:r>
          </w:p>
        </w:tc>
        <w:tc>
          <w:tcPr>
            <w:tcW w:w="57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5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класс</w:t>
            </w:r>
          </w:p>
        </w:tc>
        <w:tc>
          <w:tcPr>
            <w:tcW w:w="5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 класс</w:t>
            </w:r>
          </w:p>
        </w:tc>
        <w:tc>
          <w:tcPr>
            <w:tcW w:w="5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 класс</w:t>
            </w:r>
          </w:p>
        </w:tc>
        <w:tc>
          <w:tcPr>
            <w:tcW w:w="57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 класс</w:t>
            </w:r>
          </w:p>
        </w:tc>
        <w:tc>
          <w:tcPr>
            <w:tcW w:w="574" w:type="pct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F1216E" w:rsidRPr="00C30199" w:rsidTr="00F1216E">
        <w:trPr>
          <w:trHeight w:val="1470"/>
        </w:trPr>
        <w:tc>
          <w:tcPr>
            <w:tcW w:w="57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574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C30199" w:rsidRPr="00C30199" w:rsidTr="00F1216E">
        <w:trPr>
          <w:trHeight w:val="701"/>
        </w:trPr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«Ратные страницы истории»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C30199" w:rsidRPr="00C30199" w:rsidTr="00F1216E">
        <w:trPr>
          <w:trHeight w:val="457"/>
        </w:trPr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«Выжигание и выпиливание»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C30199" w:rsidRPr="00C30199" w:rsidTr="00F1216E">
        <w:trPr>
          <w:trHeight w:val="1044"/>
        </w:trPr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Студия театрального искусства «Вдохновение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C30199" w:rsidRPr="00C30199" w:rsidTr="00F1216E">
        <w:trPr>
          <w:trHeight w:val="67"/>
        </w:trPr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«Художественное слово»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C30199" w:rsidRPr="00C30199" w:rsidTr="00F1216E">
        <w:trPr>
          <w:trHeight w:val="216"/>
        </w:trPr>
        <w:tc>
          <w:tcPr>
            <w:tcW w:w="57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кружок «Программирование»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C30199" w:rsidRPr="00C30199" w:rsidTr="00F1216E">
        <w:trPr>
          <w:trHeight w:val="537"/>
        </w:trPr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Спортивно-оздоровительное (секции)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"Спортивное ориентирование"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C30199" w:rsidRPr="00C30199" w:rsidTr="00F1216E">
        <w:trPr>
          <w:trHeight w:val="178"/>
        </w:trPr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«Школа безопасности»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C30199" w:rsidRPr="00C30199" w:rsidTr="00F1216E">
        <w:trPr>
          <w:trHeight w:val="217"/>
        </w:trPr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Секция "Рукопашный бой"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C30199" w:rsidRPr="00C30199" w:rsidTr="00F1216E">
        <w:trPr>
          <w:trHeight w:val="555"/>
        </w:trPr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Секция "Пешеходный туризм"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C30199" w:rsidRPr="00C30199" w:rsidTr="00F1216E">
        <w:trPr>
          <w:trHeight w:val="202"/>
        </w:trPr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ОФП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</w:tr>
      <w:tr w:rsidR="00C30199" w:rsidRPr="00C30199" w:rsidTr="00F1216E">
        <w:trPr>
          <w:trHeight w:val="732"/>
        </w:trPr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занятия физкультурой (волейбол, юноши)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C30199" w:rsidRPr="00C30199" w:rsidTr="00F1216E">
        <w:trPr>
          <w:trHeight w:val="545"/>
        </w:trPr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занятия физкультурой (баскетбол, девушки)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C30199" w:rsidRPr="00C30199" w:rsidTr="00F1216E">
        <w:trPr>
          <w:trHeight w:val="238"/>
        </w:trPr>
        <w:tc>
          <w:tcPr>
            <w:tcW w:w="57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занятия физкультурой (баскетбол, юноши)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C30199" w:rsidRPr="00C30199" w:rsidTr="00F1216E">
        <w:trPr>
          <w:trHeight w:val="375"/>
        </w:trPr>
        <w:tc>
          <w:tcPr>
            <w:tcW w:w="57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Общеинтеллектуальное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"Секреты русского языка"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C30199" w:rsidRPr="00C30199" w:rsidTr="00F1216E">
        <w:trPr>
          <w:trHeight w:val="326"/>
        </w:trPr>
        <w:tc>
          <w:tcPr>
            <w:tcW w:w="5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Кружок «Решение физиче</w:t>
            </w: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ских задач»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C30199" w:rsidRPr="00C30199" w:rsidTr="00F1216E">
        <w:trPr>
          <w:trHeight w:val="275"/>
        </w:trPr>
        <w:tc>
          <w:tcPr>
            <w:tcW w:w="5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занятия по подготовке к ОГЭ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238</w:t>
            </w:r>
          </w:p>
        </w:tc>
      </w:tr>
      <w:tr w:rsidR="00C30199" w:rsidRPr="00C30199" w:rsidTr="00F1216E">
        <w:trPr>
          <w:trHeight w:val="555"/>
        </w:trPr>
        <w:tc>
          <w:tcPr>
            <w:tcW w:w="5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занятия на повышенном уровне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</w:t>
            </w:r>
          </w:p>
        </w:tc>
      </w:tr>
      <w:tr w:rsidR="00C30199" w:rsidRPr="00C30199" w:rsidTr="00F1216E">
        <w:trPr>
          <w:trHeight w:val="263"/>
        </w:trPr>
        <w:tc>
          <w:tcPr>
            <w:tcW w:w="5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"Вспомогательные исторические дисциплины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C30199" w:rsidRPr="00C30199" w:rsidTr="00F1216E">
        <w:trPr>
          <w:trHeight w:val="263"/>
        </w:trPr>
        <w:tc>
          <w:tcPr>
            <w:tcW w:w="5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"Практическая география"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C30199" w:rsidRPr="00C30199" w:rsidTr="00F1216E">
        <w:trPr>
          <w:trHeight w:val="295"/>
        </w:trPr>
        <w:tc>
          <w:tcPr>
            <w:tcW w:w="5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занятия по ликвидации пробелов в знаниях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</w:t>
            </w:r>
          </w:p>
        </w:tc>
      </w:tr>
      <w:tr w:rsidR="00C30199" w:rsidRPr="00C30199" w:rsidTr="00F1216E">
        <w:trPr>
          <w:trHeight w:val="336"/>
        </w:trPr>
        <w:tc>
          <w:tcPr>
            <w:tcW w:w="57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клуб "Олимпиец"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136</w:t>
            </w:r>
          </w:p>
        </w:tc>
      </w:tr>
      <w:tr w:rsidR="00C30199" w:rsidRPr="00C30199" w:rsidTr="00F1216E">
        <w:trPr>
          <w:trHeight w:val="315"/>
        </w:trPr>
        <w:tc>
          <w:tcPr>
            <w:tcW w:w="154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BD4B4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9.5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323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45.5</w:t>
            </w:r>
          </w:p>
        </w:tc>
        <w:tc>
          <w:tcPr>
            <w:tcW w:w="2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BD4B4"/>
            <w:vAlign w:val="center"/>
            <w:hideMark/>
          </w:tcPr>
          <w:p w:rsidR="00C30199" w:rsidRPr="00C30199" w:rsidRDefault="00C30199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1547</w:t>
            </w:r>
          </w:p>
        </w:tc>
      </w:tr>
      <w:tr w:rsidR="00F1216E" w:rsidRPr="00C30199" w:rsidTr="00F1216E">
        <w:trPr>
          <w:trHeight w:val="689"/>
        </w:trPr>
        <w:tc>
          <w:tcPr>
            <w:tcW w:w="15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МАКСИМАЛЬНО ДОПУСТИМАЯ НАГРУЗКА (5-ДНЕВНАЯ УЧЕБНАЯ НЕДЕЛЯ)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286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1750</w:t>
            </w:r>
          </w:p>
        </w:tc>
      </w:tr>
      <w:tr w:rsidR="00F1216E" w:rsidRPr="00C30199" w:rsidTr="00F1216E">
        <w:trPr>
          <w:trHeight w:val="1028"/>
        </w:trPr>
        <w:tc>
          <w:tcPr>
            <w:tcW w:w="154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МАКСИМАЛЬНО ДОПУСТИМАЯ НАГРУЗКА (6-ДНЕВНАЯ УЧЕБНАЯ НЕДЕЛЯ)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3019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28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6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1216E" w:rsidRPr="00C30199" w:rsidRDefault="00F1216E" w:rsidP="00C301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C30199" w:rsidRDefault="00C30199" w:rsidP="00C30199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F1216E" w:rsidRDefault="00F1216E" w:rsidP="00C30199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F1216E" w:rsidRDefault="00F1216E" w:rsidP="00C30199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F1216E" w:rsidRDefault="00F1216E" w:rsidP="00C30199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F1216E" w:rsidRDefault="00F1216E" w:rsidP="00C30199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F1216E" w:rsidRDefault="00F1216E" w:rsidP="00C30199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F1216E" w:rsidRDefault="00F1216E" w:rsidP="00C30199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F1216E" w:rsidRDefault="00F1216E" w:rsidP="00C30199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F1216E" w:rsidRDefault="00F1216E" w:rsidP="00C30199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F1216E" w:rsidRDefault="00F1216E" w:rsidP="00C30199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F1216E" w:rsidRDefault="00F1216E" w:rsidP="00C30199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F1216E" w:rsidRDefault="00F1216E" w:rsidP="00C30199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F1216E" w:rsidRDefault="00F1216E" w:rsidP="00C30199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F1216E" w:rsidRDefault="00F1216E" w:rsidP="00C30199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F1216E" w:rsidRDefault="00F1216E" w:rsidP="00C30199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F1216E" w:rsidRDefault="00F1216E" w:rsidP="00C30199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F1216E" w:rsidRDefault="00F1216E" w:rsidP="00C30199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F1216E" w:rsidRDefault="00F1216E" w:rsidP="00C30199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F1216E" w:rsidRDefault="00F1216E" w:rsidP="00C30199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F1216E" w:rsidRDefault="00F1216E" w:rsidP="00C30199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F1216E" w:rsidRDefault="00F1216E" w:rsidP="00C30199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F1216E" w:rsidRDefault="00F1216E" w:rsidP="00C30199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p w:rsidR="00F1216E" w:rsidRPr="00C30199" w:rsidRDefault="00F1216E" w:rsidP="00F1216E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C30199">
        <w:rPr>
          <w:rFonts w:ascii="Bookman Old Style" w:hAnsi="Bookman Old Style"/>
          <w:b/>
          <w:sz w:val="28"/>
          <w:szCs w:val="28"/>
        </w:rPr>
        <w:lastRenderedPageBreak/>
        <w:t>ПЛАН</w:t>
      </w:r>
    </w:p>
    <w:p w:rsidR="00F1216E" w:rsidRPr="00C30199" w:rsidRDefault="00F1216E" w:rsidP="00F1216E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C30199">
        <w:rPr>
          <w:rFonts w:ascii="Bookman Old Style" w:hAnsi="Bookman Old Style"/>
          <w:b/>
          <w:sz w:val="28"/>
          <w:szCs w:val="28"/>
        </w:rPr>
        <w:t xml:space="preserve">внеурочной деятельности для </w:t>
      </w:r>
      <w:r>
        <w:rPr>
          <w:rFonts w:ascii="Bookman Old Style" w:hAnsi="Bookman Old Style"/>
          <w:b/>
          <w:sz w:val="28"/>
          <w:szCs w:val="28"/>
        </w:rPr>
        <w:t>10</w:t>
      </w:r>
      <w:r w:rsidRPr="00C30199">
        <w:rPr>
          <w:rFonts w:ascii="Bookman Old Style" w:hAnsi="Bookman Old Style"/>
          <w:b/>
          <w:sz w:val="28"/>
          <w:szCs w:val="28"/>
        </w:rPr>
        <w:t>-</w:t>
      </w:r>
      <w:r>
        <w:rPr>
          <w:rFonts w:ascii="Bookman Old Style" w:hAnsi="Bookman Old Style"/>
          <w:b/>
          <w:sz w:val="28"/>
          <w:szCs w:val="28"/>
        </w:rPr>
        <w:t>11</w:t>
      </w:r>
      <w:r w:rsidRPr="00C30199">
        <w:rPr>
          <w:rFonts w:ascii="Bookman Old Style" w:hAnsi="Bookman Old Style"/>
          <w:b/>
          <w:sz w:val="28"/>
          <w:szCs w:val="28"/>
        </w:rPr>
        <w:t xml:space="preserve"> классов</w:t>
      </w:r>
    </w:p>
    <w:p w:rsidR="00F1216E" w:rsidRDefault="00F1216E" w:rsidP="00F1216E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н</w:t>
      </w:r>
      <w:r>
        <w:rPr>
          <w:rFonts w:ascii="Bookman Old Style" w:hAnsi="Bookman Old Style"/>
          <w:b/>
          <w:sz w:val="28"/>
          <w:szCs w:val="28"/>
        </w:rPr>
        <w:t>а 2021-20222 учебный год</w:t>
      </w:r>
    </w:p>
    <w:p w:rsidR="00F1216E" w:rsidRPr="00F1216E" w:rsidRDefault="00F1216E" w:rsidP="00F1216E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830"/>
        <w:gridCol w:w="831"/>
        <w:gridCol w:w="671"/>
        <w:gridCol w:w="831"/>
        <w:gridCol w:w="672"/>
        <w:gridCol w:w="666"/>
        <w:gridCol w:w="674"/>
      </w:tblGrid>
      <w:tr w:rsidR="00F1216E" w:rsidRPr="00F1216E" w:rsidTr="00F1216E">
        <w:trPr>
          <w:trHeight w:val="321"/>
        </w:trPr>
        <w:tc>
          <w:tcPr>
            <w:tcW w:w="1066" w:type="pct"/>
            <w:vMerge w:val="restar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Направления внеурочной деятельности</w:t>
            </w:r>
          </w:p>
        </w:tc>
        <w:tc>
          <w:tcPr>
            <w:tcW w:w="1524" w:type="pct"/>
            <w:vMerge w:val="restar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Название детских объединений (по программе)</w:t>
            </w:r>
          </w:p>
        </w:tc>
        <w:tc>
          <w:tcPr>
            <w:tcW w:w="810" w:type="pct"/>
            <w:gridSpan w:val="2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10" w:type="pct"/>
            <w:gridSpan w:val="2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0" w:type="pct"/>
            <w:gridSpan w:val="2"/>
            <w:vMerge w:val="restar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</w:tr>
      <w:tr w:rsidR="00F1216E" w:rsidRPr="00F1216E" w:rsidTr="00F1216E">
        <w:trPr>
          <w:trHeight w:val="315"/>
        </w:trPr>
        <w:tc>
          <w:tcPr>
            <w:tcW w:w="1066" w:type="pct"/>
            <w:vMerge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4" w:type="pct"/>
            <w:vMerge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неделя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790" w:type="pct"/>
            <w:gridSpan w:val="2"/>
            <w:vMerge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1216E" w:rsidRPr="00F1216E" w:rsidTr="00F1216E">
        <w:trPr>
          <w:trHeight w:val="473"/>
        </w:trPr>
        <w:tc>
          <w:tcPr>
            <w:tcW w:w="1066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Духовно-нравственное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«Ратные страницы истории»</w:t>
            </w:r>
          </w:p>
        </w:tc>
        <w:tc>
          <w:tcPr>
            <w:tcW w:w="414" w:type="pct"/>
            <w:shd w:val="clear" w:color="000000" w:fill="BFBFB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000000" w:fill="BFBFB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F1216E" w:rsidRPr="00F1216E" w:rsidTr="00F1216E">
        <w:trPr>
          <w:trHeight w:val="525"/>
        </w:trPr>
        <w:tc>
          <w:tcPr>
            <w:tcW w:w="1066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Общекультурное 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Студия театрального искусства «Вдохновение»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F1216E" w:rsidRPr="00F1216E" w:rsidTr="00F1216E">
        <w:trPr>
          <w:trHeight w:val="303"/>
        </w:trPr>
        <w:tc>
          <w:tcPr>
            <w:tcW w:w="1066" w:type="pct"/>
            <w:vMerge w:val="restar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Социальное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"Пресс-центр"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F1216E" w:rsidRPr="00F1216E" w:rsidTr="00F1216E">
        <w:trPr>
          <w:trHeight w:val="315"/>
        </w:trPr>
        <w:tc>
          <w:tcPr>
            <w:tcW w:w="1066" w:type="pct"/>
            <w:vMerge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кружок «Программирование»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4" w:type="pct"/>
            <w:shd w:val="clear" w:color="000000" w:fill="BFBFB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" w:type="pct"/>
            <w:shd w:val="clear" w:color="000000" w:fill="BFBFB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</w:tr>
      <w:tr w:rsidR="00F1216E" w:rsidRPr="00F1216E" w:rsidTr="00F1216E">
        <w:trPr>
          <w:trHeight w:val="511"/>
        </w:trPr>
        <w:tc>
          <w:tcPr>
            <w:tcW w:w="1066" w:type="pct"/>
            <w:vMerge w:val="restar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Спортивно-оздоровительное (секции)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"Спортивное ориентирование"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F1216E" w:rsidRPr="00F1216E" w:rsidTr="00F1216E">
        <w:trPr>
          <w:trHeight w:val="419"/>
        </w:trPr>
        <w:tc>
          <w:tcPr>
            <w:tcW w:w="1066" w:type="pct"/>
            <w:vMerge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«Школа безопасности»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F1216E" w:rsidRPr="00F1216E" w:rsidTr="00F1216E">
        <w:trPr>
          <w:trHeight w:val="480"/>
        </w:trPr>
        <w:tc>
          <w:tcPr>
            <w:tcW w:w="1066" w:type="pct"/>
            <w:vMerge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Секция "Рукопашный бой"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F1216E" w:rsidRPr="00F1216E" w:rsidTr="00F1216E">
        <w:trPr>
          <w:trHeight w:val="315"/>
        </w:trPr>
        <w:tc>
          <w:tcPr>
            <w:tcW w:w="1066" w:type="pct"/>
            <w:vMerge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Секция "Пешеходный туризм"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</w:tr>
      <w:tr w:rsidR="00F1216E" w:rsidRPr="00F1216E" w:rsidTr="00F1216E">
        <w:trPr>
          <w:trHeight w:val="570"/>
        </w:trPr>
        <w:tc>
          <w:tcPr>
            <w:tcW w:w="1066" w:type="pct"/>
            <w:vMerge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занятия физкультурой (волейбол, юноши)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F1216E" w:rsidRPr="00F1216E" w:rsidTr="00F1216E">
        <w:trPr>
          <w:trHeight w:val="733"/>
        </w:trPr>
        <w:tc>
          <w:tcPr>
            <w:tcW w:w="1066" w:type="pct"/>
            <w:vMerge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занятия физкультурой (баскетбол, девушки)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F1216E" w:rsidRPr="00F1216E" w:rsidTr="00F1216E">
        <w:trPr>
          <w:trHeight w:val="675"/>
        </w:trPr>
        <w:tc>
          <w:tcPr>
            <w:tcW w:w="1066" w:type="pct"/>
            <w:vMerge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занятия физкультурой (баскетбол, юноши)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0.5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F1216E" w:rsidRPr="00F1216E" w:rsidTr="00F1216E">
        <w:trPr>
          <w:trHeight w:val="540"/>
        </w:trPr>
        <w:tc>
          <w:tcPr>
            <w:tcW w:w="1066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Общеинтеллектуальное</w:t>
            </w:r>
          </w:p>
        </w:tc>
        <w:tc>
          <w:tcPr>
            <w:tcW w:w="1524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Дополнительные занятия по подготовке к ЕГЭ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102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3.5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</w:t>
            </w:r>
          </w:p>
        </w:tc>
        <w:tc>
          <w:tcPr>
            <w:tcW w:w="393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6.5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221</w:t>
            </w:r>
          </w:p>
        </w:tc>
      </w:tr>
      <w:tr w:rsidR="00F1216E" w:rsidRPr="00F1216E" w:rsidTr="00F1216E">
        <w:trPr>
          <w:trHeight w:val="315"/>
        </w:trPr>
        <w:tc>
          <w:tcPr>
            <w:tcW w:w="2590" w:type="pct"/>
            <w:gridSpan w:val="2"/>
            <w:shd w:val="clear" w:color="000000" w:fill="FBD4B4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414" w:type="pct"/>
            <w:shd w:val="clear" w:color="000000" w:fill="FBD4B4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pct"/>
            <w:shd w:val="clear" w:color="000000" w:fill="FBD4B4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414" w:type="pct"/>
            <w:shd w:val="clear" w:color="000000" w:fill="FBD4B4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pct"/>
            <w:shd w:val="clear" w:color="000000" w:fill="FBD4B4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340</w:t>
            </w:r>
          </w:p>
        </w:tc>
        <w:tc>
          <w:tcPr>
            <w:tcW w:w="393" w:type="pct"/>
            <w:shd w:val="clear" w:color="auto" w:fill="FBD4B4" w:themeFill="accent6" w:themeFillTint="66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" w:type="pct"/>
            <w:shd w:val="clear" w:color="auto" w:fill="FBD4B4" w:themeFill="accent6" w:themeFillTint="66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680</w:t>
            </w:r>
          </w:p>
        </w:tc>
      </w:tr>
      <w:tr w:rsidR="00F1216E" w:rsidRPr="00F1216E" w:rsidTr="00F1216E">
        <w:trPr>
          <w:trHeight w:val="687"/>
        </w:trPr>
        <w:tc>
          <w:tcPr>
            <w:tcW w:w="2590" w:type="pct"/>
            <w:gridSpan w:val="2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МАКСИМАЛЬНО ДОПУСТИМАЯ НАГРУЗКА (5-ДНЕВНАЯ УЧЕБНАЯ НЕДЕЛЯ)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4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pc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93" w:type="pct"/>
            <w:vMerge w:val="restar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396" w:type="pct"/>
            <w:vMerge w:val="restart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700</w:t>
            </w:r>
          </w:p>
        </w:tc>
      </w:tr>
      <w:tr w:rsidR="00F1216E" w:rsidRPr="00F1216E" w:rsidTr="00F1216E">
        <w:trPr>
          <w:trHeight w:val="683"/>
        </w:trPr>
        <w:tc>
          <w:tcPr>
            <w:tcW w:w="2590" w:type="pct"/>
            <w:gridSpan w:val="2"/>
            <w:shd w:val="clear" w:color="auto" w:fill="auto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МАКСИМАЛЬНО ДОПУСТИМАЯ НАГРУЗКА (6-ДНЕВНАЯ УЧЕБНАЯ НЕДЕЛЯ)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414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6" w:type="pct"/>
            <w:shd w:val="clear" w:color="000000" w:fill="FFFFFF"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2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350</w:t>
            </w:r>
          </w:p>
        </w:tc>
        <w:tc>
          <w:tcPr>
            <w:tcW w:w="393" w:type="pct"/>
            <w:vMerge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" w:type="pct"/>
            <w:vMerge/>
            <w:vAlign w:val="center"/>
            <w:hideMark/>
          </w:tcPr>
          <w:p w:rsidR="00F1216E" w:rsidRPr="00F1216E" w:rsidRDefault="00F1216E" w:rsidP="00F121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F1216E" w:rsidRPr="00C30199" w:rsidRDefault="00F1216E" w:rsidP="00C30199">
      <w:pPr>
        <w:spacing w:after="0"/>
        <w:jc w:val="both"/>
        <w:rPr>
          <w:rFonts w:ascii="Bookman Old Style" w:hAnsi="Bookman Old Style"/>
          <w:sz w:val="28"/>
          <w:szCs w:val="28"/>
        </w:rPr>
      </w:pPr>
    </w:p>
    <w:sectPr w:rsidR="00F1216E" w:rsidRPr="00C3019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F54" w:rsidRDefault="002A2F54" w:rsidP="00C30199">
      <w:pPr>
        <w:spacing w:after="0" w:line="240" w:lineRule="auto"/>
      </w:pPr>
      <w:r>
        <w:separator/>
      </w:r>
    </w:p>
  </w:endnote>
  <w:endnote w:type="continuationSeparator" w:id="0">
    <w:p w:rsidR="002A2F54" w:rsidRDefault="002A2F54" w:rsidP="00C30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164727"/>
      <w:docPartObj>
        <w:docPartGallery w:val="Page Numbers (Bottom of Page)"/>
        <w:docPartUnique/>
      </w:docPartObj>
    </w:sdtPr>
    <w:sdtContent>
      <w:p w:rsidR="00C30199" w:rsidRDefault="00C3019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16E">
          <w:rPr>
            <w:noProof/>
          </w:rPr>
          <w:t>15</w:t>
        </w:r>
        <w:r>
          <w:fldChar w:fldCharType="end"/>
        </w:r>
      </w:p>
    </w:sdtContent>
  </w:sdt>
  <w:p w:rsidR="00C30199" w:rsidRDefault="00C3019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F54" w:rsidRDefault="002A2F54" w:rsidP="00C30199">
      <w:pPr>
        <w:spacing w:after="0" w:line="240" w:lineRule="auto"/>
      </w:pPr>
      <w:r>
        <w:separator/>
      </w:r>
    </w:p>
  </w:footnote>
  <w:footnote w:type="continuationSeparator" w:id="0">
    <w:p w:rsidR="002A2F54" w:rsidRDefault="002A2F54" w:rsidP="00C301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0.9pt;height:10.9pt" o:bullet="t">
        <v:imagedata r:id="rId1" o:title="mso5E78"/>
      </v:shape>
    </w:pict>
  </w:numPicBullet>
  <w:abstractNum w:abstractNumId="0">
    <w:nsid w:val="2B8C6023"/>
    <w:multiLevelType w:val="hybridMultilevel"/>
    <w:tmpl w:val="F66884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184E67"/>
    <w:multiLevelType w:val="hybridMultilevel"/>
    <w:tmpl w:val="079AF0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DC042B"/>
    <w:multiLevelType w:val="hybridMultilevel"/>
    <w:tmpl w:val="314224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2A2"/>
    <w:rsid w:val="001A2CD6"/>
    <w:rsid w:val="002A2F54"/>
    <w:rsid w:val="00C30199"/>
    <w:rsid w:val="00C809BF"/>
    <w:rsid w:val="00D914EB"/>
    <w:rsid w:val="00F1216E"/>
    <w:rsid w:val="00F503A0"/>
    <w:rsid w:val="00F5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A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512A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2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12A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C3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019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3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199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2A2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F512A2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12A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512A2"/>
    <w:rPr>
      <w:rFonts w:ascii="Times New Roman" w:eastAsiaTheme="minorEastAsia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header"/>
    <w:basedOn w:val="a"/>
    <w:link w:val="a5"/>
    <w:uiPriority w:val="99"/>
    <w:unhideWhenUsed/>
    <w:rsid w:val="00C3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0199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301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0199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15</Pages>
  <Words>3486</Words>
  <Characters>19875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Бухгалтер-2</dc:creator>
  <cp:lastModifiedBy>Бухгалтер-2</cp:lastModifiedBy>
  <cp:revision>1</cp:revision>
  <dcterms:created xsi:type="dcterms:W3CDTF">2021-11-10T11:46:00Z</dcterms:created>
  <dcterms:modified xsi:type="dcterms:W3CDTF">2021-11-10T13:03:00Z</dcterms:modified>
</cp:coreProperties>
</file>