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30" w:rsidRPr="00257EF4" w:rsidRDefault="00C6074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Bookman Old Style" w:hAnsi="Bookman Old Style" w:cs="Times New Roman"/>
          <w:noProof/>
          <w:spacing w:val="30"/>
          <w:sz w:val="18"/>
          <w:szCs w:val="18"/>
          <w:lang w:val="ru-RU" w:eastAsia="ru-RU"/>
        </w:rPr>
        <w:drawing>
          <wp:inline distT="0" distB="0" distL="0" distR="0">
            <wp:extent cx="6096000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030" w:rsidRPr="00257EF4">
        <w:rPr>
          <w:rFonts w:ascii="Bookman Old Style" w:hAnsi="Bookman Old Style" w:cs="Times New Roman"/>
          <w:sz w:val="24"/>
          <w:szCs w:val="24"/>
          <w:lang w:val="ru-RU"/>
        </w:rPr>
        <w:lastRenderedPageBreak/>
        <w:t>директора</w:t>
      </w:r>
      <w:r w:rsidR="00E77B8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3A0030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DF5CF9" w:rsidRP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="00E07B06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EE194F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B64690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Учебные занятия начина</w:t>
      </w:r>
      <w:r w:rsidR="00B64690" w:rsidRPr="00257EF4">
        <w:rPr>
          <w:rFonts w:ascii="Bookman Old Style" w:hAnsi="Bookman Old Style" w:cs="Times New Roman"/>
          <w:sz w:val="24"/>
          <w:szCs w:val="24"/>
          <w:lang w:val="ru-RU"/>
        </w:rPr>
        <w:t>ются в 8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часов</w:t>
      </w:r>
      <w:r w:rsidR="00B64690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30 минут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="00E07B06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EE194F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264A89" w:rsidRPr="00257EF4">
        <w:rPr>
          <w:rFonts w:ascii="Bookman Old Style" w:hAnsi="Bookman Old Style" w:cs="Times New Roman"/>
          <w:sz w:val="24"/>
          <w:szCs w:val="24"/>
          <w:lang w:val="ru-RU"/>
        </w:rPr>
        <w:t>. Для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учащихся 1 – х классов </w:t>
      </w:r>
      <w:r w:rsidR="000C0866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устанавливается пяти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дневная учебная неделя и  дополнительные каникулы  в середине 3 четверти. </w:t>
      </w:r>
    </w:p>
    <w:p w:rsidR="00264A89" w:rsidRPr="00257EF4" w:rsidRDefault="00257EF4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>Для учащихся 2 – 7 – х классов устанавливается 5 – дневная учебная неделя, 8 – 11- х – 6 – тидневная учебная неделя.</w:t>
      </w:r>
    </w:p>
    <w:p w:rsidR="00B64690" w:rsidRP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="00E07B06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EE194F">
        <w:rPr>
          <w:rFonts w:ascii="Bookman Old Style" w:hAnsi="Bookman Old Style" w:cs="Times New Roman"/>
          <w:sz w:val="24"/>
          <w:szCs w:val="24"/>
          <w:lang w:val="ru-RU"/>
        </w:rPr>
        <w:t>5</w:t>
      </w:r>
      <w:r w:rsidR="00B64690" w:rsidRPr="00257EF4">
        <w:rPr>
          <w:rFonts w:ascii="Bookman Old Style" w:hAnsi="Bookman Old Style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257EF4">
        <w:rPr>
          <w:rFonts w:ascii="Bookman Old Style" w:hAnsi="Bookman Old Style" w:cs="Times New Roman"/>
          <w:sz w:val="24"/>
          <w:szCs w:val="24"/>
          <w:lang w:val="ru-RU"/>
        </w:rPr>
        <w:t>ом соответствии с требованиями «</w:t>
      </w:r>
      <w:r w:rsidR="00B64690" w:rsidRPr="00257EF4">
        <w:rPr>
          <w:rFonts w:ascii="Bookman Old Style" w:hAnsi="Bookman Old Style" w:cs="Times New Roman"/>
          <w:sz w:val="24"/>
          <w:szCs w:val="24"/>
          <w:lang w:val="ru-RU"/>
        </w:rPr>
        <w:t>Санитарно-эпидемиологических правил и нормативов СанПиН 2.4.2.2821-10</w:t>
      </w:r>
      <w:r w:rsidR="000C0866" w:rsidRPr="00257EF4">
        <w:rPr>
          <w:rFonts w:ascii="Bookman Old Style" w:hAnsi="Bookman Old Style" w:cs="Times New Roman"/>
          <w:sz w:val="24"/>
          <w:szCs w:val="24"/>
          <w:lang w:val="ru-RU"/>
        </w:rPr>
        <w:t>»</w:t>
      </w:r>
      <w:r w:rsidR="00257EF4">
        <w:rPr>
          <w:rFonts w:ascii="Bookman Old Style" w:hAnsi="Bookman Old Style" w:cs="Times New Roman"/>
          <w:sz w:val="24"/>
          <w:szCs w:val="24"/>
          <w:lang w:val="ru-RU"/>
        </w:rPr>
        <w:t>, утвержденными</w:t>
      </w:r>
      <w:r w:rsidR="00B64690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Пост</w:t>
      </w:r>
      <w:r w:rsidR="000C0866" w:rsidRPr="00257EF4">
        <w:rPr>
          <w:rFonts w:ascii="Bookman Old Style" w:hAnsi="Bookman Old Style" w:cs="Times New Roman"/>
          <w:sz w:val="24"/>
          <w:szCs w:val="24"/>
          <w:lang w:val="ru-RU"/>
        </w:rPr>
        <w:t>ановлением г</w:t>
      </w:r>
      <w:r w:rsidR="00B64690" w:rsidRPr="00257EF4">
        <w:rPr>
          <w:rFonts w:ascii="Bookman Old Style" w:hAnsi="Bookman Old Style" w:cs="Times New Roman"/>
          <w:sz w:val="24"/>
          <w:szCs w:val="24"/>
          <w:lang w:val="ru-RU"/>
        </w:rPr>
        <w:t>лавного государственного санит</w:t>
      </w:r>
      <w:r w:rsidR="000C0866" w:rsidRPr="00257EF4">
        <w:rPr>
          <w:rFonts w:ascii="Bookman Old Style" w:hAnsi="Bookman Old Style" w:cs="Times New Roman"/>
          <w:sz w:val="24"/>
          <w:szCs w:val="24"/>
          <w:lang w:val="ru-RU"/>
        </w:rPr>
        <w:t>арного врача РФ от 29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декабря </w:t>
      </w:r>
      <w:r w:rsidR="000C0866" w:rsidRPr="00257EF4">
        <w:rPr>
          <w:rFonts w:ascii="Bookman Old Style" w:hAnsi="Bookman Old Style" w:cs="Times New Roman"/>
          <w:sz w:val="24"/>
          <w:szCs w:val="24"/>
          <w:lang w:val="ru-RU"/>
        </w:rPr>
        <w:t>2010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г.</w:t>
      </w:r>
      <w:r w:rsidR="000C0866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№ </w:t>
      </w:r>
      <w:r w:rsidR="00B64690" w:rsidRPr="00257EF4">
        <w:rPr>
          <w:rFonts w:ascii="Bookman Old Style" w:hAnsi="Bookman Old Style" w:cs="Times New Roman"/>
          <w:sz w:val="24"/>
          <w:szCs w:val="24"/>
          <w:lang w:val="ru-RU"/>
        </w:rPr>
        <w:t>189.</w:t>
      </w:r>
    </w:p>
    <w:p w:rsidR="00264A89" w:rsidRP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="00E07B06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EE194F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Продолжительность урока </w:t>
      </w:r>
      <w:r w:rsidR="000C0866" w:rsidRPr="00257EF4">
        <w:rPr>
          <w:rFonts w:ascii="Bookman Old Style" w:hAnsi="Bookman Old Style" w:cs="Times New Roman"/>
          <w:sz w:val="24"/>
          <w:szCs w:val="24"/>
          <w:lang w:val="ru-RU"/>
        </w:rPr>
        <w:t>во 2–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11-х классах составляет 45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минут</w:t>
      </w:r>
      <w:r w:rsidR="00264A89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0C0866" w:rsidRP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="00E07B06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EE194F">
        <w:rPr>
          <w:rFonts w:ascii="Bookman Old Style" w:hAnsi="Bookman Old Style" w:cs="Times New Roman"/>
          <w:sz w:val="24"/>
          <w:szCs w:val="24"/>
          <w:lang w:val="ru-RU"/>
        </w:rPr>
        <w:t>7</w:t>
      </w:r>
      <w:r w:rsidR="00264A89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264A8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Для учащихся 1-х классов устанавливается следующий </w:t>
      </w:r>
      <w:r w:rsidR="000C0866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ежедневный </w:t>
      </w:r>
      <w:r w:rsidR="00264A89" w:rsidRPr="00257EF4">
        <w:rPr>
          <w:rFonts w:ascii="Bookman Old Style" w:hAnsi="Bookman Old Style" w:cs="Times New Roman"/>
          <w:sz w:val="24"/>
          <w:szCs w:val="24"/>
          <w:lang w:val="ru-RU"/>
        </w:rPr>
        <w:t>режим занятий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>:</w:t>
      </w:r>
    </w:p>
    <w:p w:rsidR="00264A89" w:rsidRPr="00257EF4" w:rsidRDefault="000C0866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709" w:firstLine="142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в сентябре и октябре — 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>по 3 ур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ока 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>п</w:t>
      </w:r>
      <w:r w:rsidR="00264A89" w:rsidRPr="00257EF4">
        <w:rPr>
          <w:rFonts w:ascii="Bookman Old Style" w:hAnsi="Bookman Old Style" w:cs="Times New Roman"/>
          <w:sz w:val="24"/>
          <w:szCs w:val="24"/>
          <w:lang w:val="ru-RU"/>
        </w:rPr>
        <w:t>родолжительностью 35 минут;</w:t>
      </w:r>
    </w:p>
    <w:p w:rsidR="000C0866" w:rsidRPr="00257EF4" w:rsidRDefault="000C0866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709" w:firstLine="142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в ноябре и декабре — 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>по 4 урока п</w:t>
      </w:r>
      <w:r w:rsidR="00264A89" w:rsidRPr="00257EF4">
        <w:rPr>
          <w:rFonts w:ascii="Bookman Old Style" w:hAnsi="Bookman Old Style" w:cs="Times New Roman"/>
          <w:sz w:val="24"/>
          <w:szCs w:val="24"/>
          <w:lang w:val="ru-RU"/>
        </w:rPr>
        <w:t>родолжительностью 35 минут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DF5CF9" w:rsidRPr="00257EF4" w:rsidRDefault="000C0866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709" w:firstLine="142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с января по май — 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>по 4 урока п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родолжительностью 45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минут.</w:t>
      </w:r>
    </w:p>
    <w:p w:rsidR="00DF5CF9" w:rsidRPr="00257EF4" w:rsidRDefault="000C0866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В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середине учебного дня </w:t>
      </w:r>
      <w:r w:rsidR="00264A8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(после </w:t>
      </w:r>
      <w:r w:rsidR="006A2212" w:rsidRPr="00257EF4">
        <w:rPr>
          <w:rFonts w:ascii="Bookman Old Style" w:hAnsi="Bookman Old Style" w:cs="Times New Roman"/>
          <w:sz w:val="24"/>
          <w:szCs w:val="24"/>
          <w:lang w:val="ru-RU"/>
        </w:rPr>
        <w:t>второго</w:t>
      </w:r>
      <w:r w:rsidR="00264A8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урока) </w:t>
      </w:r>
      <w:r w:rsidR="00682D8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проводится 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>динамическ</w:t>
      </w:r>
      <w:r w:rsidR="00264A89" w:rsidRPr="00257EF4">
        <w:rPr>
          <w:rFonts w:ascii="Bookman Old Style" w:hAnsi="Bookman Old Style" w:cs="Times New Roman"/>
          <w:sz w:val="24"/>
          <w:szCs w:val="24"/>
          <w:lang w:val="ru-RU"/>
        </w:rPr>
        <w:t>ая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пауз</w:t>
      </w:r>
      <w:r w:rsidR="00264A89" w:rsidRPr="00257EF4">
        <w:rPr>
          <w:rFonts w:ascii="Bookman Old Style" w:hAnsi="Bookman Old Style" w:cs="Times New Roman"/>
          <w:sz w:val="24"/>
          <w:szCs w:val="24"/>
          <w:lang w:val="ru-RU"/>
        </w:rPr>
        <w:t>а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продолжительностью 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>40 минут.</w:t>
      </w:r>
    </w:p>
    <w:p w:rsidR="008C0129" w:rsidRP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="00E07B06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EE194F">
        <w:rPr>
          <w:rFonts w:ascii="Bookman Old Style" w:hAnsi="Bookman Old Style" w:cs="Times New Roman"/>
          <w:sz w:val="24"/>
          <w:szCs w:val="24"/>
          <w:lang w:val="ru-RU"/>
        </w:rPr>
        <w:t>8</w:t>
      </w:r>
      <w:r w:rsidR="00DF5CF9" w:rsidRPr="00257EF4">
        <w:rPr>
          <w:rFonts w:ascii="Bookman Old Style" w:hAnsi="Bookman Old Style" w:cs="Times New Roman"/>
          <w:sz w:val="24"/>
          <w:szCs w:val="24"/>
          <w:lang w:val="ru-RU"/>
        </w:rPr>
        <w:t>. Продолжительность перемен между уроками составляет</w:t>
      </w:r>
      <w:r w:rsidR="008C0129" w:rsidRPr="00257EF4">
        <w:rPr>
          <w:rFonts w:ascii="Bookman Old Style" w:hAnsi="Bookman Old Style" w:cs="Times New Roman"/>
          <w:sz w:val="24"/>
          <w:szCs w:val="24"/>
          <w:lang w:val="ru-RU"/>
        </w:rPr>
        <w:t>:</w:t>
      </w:r>
    </w:p>
    <w:p w:rsidR="008C0129" w:rsidRPr="00257EF4" w:rsidRDefault="008C0129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после </w:t>
      </w:r>
      <w:r w:rsidR="00682D8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1-го урока —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10 минут;</w:t>
      </w:r>
    </w:p>
    <w:p w:rsidR="008C0129" w:rsidRPr="00257EF4" w:rsidRDefault="008C0129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после </w:t>
      </w:r>
      <w:r w:rsidR="00682D8D" w:rsidRPr="00257EF4">
        <w:rPr>
          <w:rFonts w:ascii="Bookman Old Style" w:hAnsi="Bookman Old Style" w:cs="Times New Roman"/>
          <w:sz w:val="24"/>
          <w:szCs w:val="24"/>
          <w:lang w:val="ru-RU"/>
        </w:rPr>
        <w:t>2 и 3-го урока</w:t>
      </w:r>
      <w:r w:rsidR="008001B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682D8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—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20 минут;</w:t>
      </w:r>
    </w:p>
    <w:p w:rsidR="00E7794A" w:rsidRPr="00257EF4" w:rsidRDefault="008C0129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после 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4-го урока — 15 минут.</w:t>
      </w:r>
    </w:p>
    <w:p w:rsidR="008C0129" w:rsidRPr="00257EF4" w:rsidRDefault="00E7794A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после 5, 6-го уроков</w:t>
      </w:r>
      <w:r w:rsidR="00682D8D" w:rsidRPr="00257EF4">
        <w:rPr>
          <w:rFonts w:ascii="Bookman Old Style" w:hAnsi="Bookman Old Style" w:cs="Times New Roman"/>
          <w:sz w:val="24"/>
          <w:szCs w:val="24"/>
          <w:lang w:val="ru-RU"/>
        </w:rPr>
        <w:t> — 10 минут.</w:t>
      </w:r>
    </w:p>
    <w:p w:rsidR="002A3176" w:rsidRP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="002A3176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EE194F">
        <w:rPr>
          <w:rFonts w:ascii="Bookman Old Style" w:hAnsi="Bookman Old Style" w:cs="Times New Roman"/>
          <w:sz w:val="24"/>
          <w:szCs w:val="24"/>
          <w:lang w:val="ru-RU"/>
        </w:rPr>
        <w:t>9</w:t>
      </w:r>
      <w:r w:rsidR="002A3176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6A2212" w:rsidRPr="00257EF4">
        <w:rPr>
          <w:rFonts w:ascii="Bookman Old Style" w:hAnsi="Bookman Old Style" w:cs="Times New Roman"/>
          <w:sz w:val="24"/>
          <w:szCs w:val="24"/>
          <w:lang w:val="ru-RU"/>
        </w:rPr>
        <w:t>У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чащиеся должны приходить в Лицей</w:t>
      </w:r>
      <w:r w:rsidR="002A3176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не позднее 8 часов 20 минут. Опоздание на уроки недопустимо.</w:t>
      </w:r>
    </w:p>
    <w:p w:rsidR="00F1100F" w:rsidRP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="008C0129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2A3176" w:rsidRPr="00257EF4">
        <w:rPr>
          <w:rFonts w:ascii="Bookman Old Style" w:hAnsi="Bookman Old Style" w:cs="Times New Roman"/>
          <w:sz w:val="24"/>
          <w:szCs w:val="24"/>
          <w:lang w:val="ru-RU"/>
        </w:rPr>
        <w:t>1</w:t>
      </w:r>
      <w:r w:rsidR="00EE194F">
        <w:rPr>
          <w:rFonts w:ascii="Bookman Old Style" w:hAnsi="Bookman Old Style" w:cs="Times New Roman"/>
          <w:sz w:val="24"/>
          <w:szCs w:val="24"/>
          <w:lang w:val="ru-RU"/>
        </w:rPr>
        <w:t>0</w:t>
      </w:r>
      <w:r w:rsidR="008C0129" w:rsidRPr="00257EF4">
        <w:rPr>
          <w:rFonts w:ascii="Bookman Old Style" w:hAnsi="Bookman Old Style" w:cs="Times New Roman"/>
          <w:sz w:val="24"/>
          <w:szCs w:val="24"/>
          <w:lang w:val="ru-RU"/>
        </w:rPr>
        <w:t>. Горячее питание учащихся осуществляется в соответствии с расписание</w:t>
      </w:r>
      <w:r w:rsidR="00682D8D" w:rsidRPr="00257EF4">
        <w:rPr>
          <w:rFonts w:ascii="Bookman Old Style" w:hAnsi="Bookman Old Style" w:cs="Times New Roman"/>
          <w:sz w:val="24"/>
          <w:szCs w:val="24"/>
          <w:lang w:val="ru-RU"/>
        </w:rPr>
        <w:t>м</w:t>
      </w:r>
      <w:r w:rsidR="008C012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, утверждаемым на каждый учебный период директором 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Лицея.</w:t>
      </w:r>
    </w:p>
    <w:p w:rsidR="0060281E" w:rsidRPr="00257EF4" w:rsidRDefault="0060281E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60281E" w:rsidRPr="00257EF4" w:rsidRDefault="004A16D4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П</w:t>
      </w:r>
      <w:r w:rsidR="00E106AE" w:rsidRPr="00257EF4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257EF4" w:rsidRDefault="00E77B8C" w:rsidP="0016083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290C92" w:rsidRP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257EF4"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257EF4"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257EF4"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257EF4"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>.1.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1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п</w:t>
      </w:r>
      <w:r w:rsidR="003F6A5E" w:rsidRPr="00257EF4">
        <w:rPr>
          <w:rFonts w:ascii="Bookman Old Style" w:hAnsi="Bookman Old Style" w:cs="Times New Roman"/>
          <w:sz w:val="24"/>
          <w:szCs w:val="24"/>
          <w:lang w:val="ru-RU"/>
        </w:rPr>
        <w:t>ре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учащихся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3.1.2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обучение по индивидуальному учебному плану, </w:t>
      </w:r>
      <w:r w:rsidR="00682D8D" w:rsidRPr="00257EF4">
        <w:rPr>
          <w:rFonts w:ascii="Bookman Old Style" w:hAnsi="Bookman Old Style" w:cs="Times New Roman"/>
          <w:sz w:val="24"/>
          <w:szCs w:val="24"/>
          <w:lang w:val="ru-RU"/>
        </w:rPr>
        <w:t>в том числе ускоренное обучение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257EF4">
        <w:rPr>
          <w:rFonts w:ascii="Bookman Old Style" w:hAnsi="Bookman Old Style" w:cs="Times New Roman"/>
          <w:sz w:val="24"/>
          <w:szCs w:val="24"/>
          <w:lang w:val="ru-RU"/>
        </w:rPr>
        <w:t>, установленном п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233707" w:rsidRP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3.1.3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233707" w:rsidRPr="00257EF4">
        <w:rPr>
          <w:rFonts w:ascii="Bookman Old Style" w:hAnsi="Bookman Old Style" w:cs="Times New Roman"/>
          <w:sz w:val="24"/>
          <w:szCs w:val="24"/>
          <w:lang w:val="ru-RU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Лицеем</w:t>
      </w:r>
      <w:r w:rsidR="00233707" w:rsidRPr="00257EF4">
        <w:rPr>
          <w:rFonts w:ascii="Bookman Old Style" w:hAnsi="Bookman Old Style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257EF4" w:rsidRDefault="00E77B8C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.1.5.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выбор факультативных (необязательных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для данного уровня образования занятий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) и элективных (избираемых в обязательном порядке)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lastRenderedPageBreak/>
        <w:t>учебных предмет</w:t>
      </w:r>
      <w:r w:rsidR="005B6601" w:rsidRPr="00257EF4">
        <w:rPr>
          <w:rFonts w:ascii="Bookman Old Style" w:hAnsi="Bookman Old Style" w:cs="Times New Roman"/>
          <w:sz w:val="24"/>
          <w:szCs w:val="24"/>
          <w:lang w:val="ru-RU"/>
        </w:rPr>
        <w:t>ов, курсов, дисциплин (модулей)</w:t>
      </w:r>
      <w:r w:rsidR="001070F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из перечня, предлагаемого 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Лицеем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1070F4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.1.6.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освоение наряду с </w:t>
      </w:r>
      <w:r w:rsidR="005B6601" w:rsidRPr="00257EF4">
        <w:rPr>
          <w:rFonts w:ascii="Bookman Old Style" w:hAnsi="Bookman Old Style" w:cs="Times New Roman"/>
          <w:sz w:val="24"/>
          <w:szCs w:val="24"/>
          <w:lang w:val="ru-RU"/>
        </w:rPr>
        <w:t>п</w:t>
      </w:r>
      <w:r w:rsidR="001070F4" w:rsidRPr="00257EF4">
        <w:rPr>
          <w:rFonts w:ascii="Bookman Old Style" w:hAnsi="Bookman Old Style" w:cs="Times New Roman"/>
          <w:sz w:val="24"/>
          <w:szCs w:val="24"/>
          <w:lang w:val="ru-RU"/>
        </w:rPr>
        <w:t>редметами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257EF4">
        <w:rPr>
          <w:rFonts w:ascii="Bookman Old Style" w:hAnsi="Bookman Old Style" w:cs="Times New Roman"/>
          <w:sz w:val="24"/>
          <w:szCs w:val="24"/>
          <w:lang w:val="ru-RU"/>
        </w:rPr>
        <w:t>п</w:t>
      </w:r>
      <w:r w:rsidR="001070F4" w:rsidRPr="00257EF4">
        <w:rPr>
          <w:rFonts w:ascii="Bookman Old Style" w:hAnsi="Bookman Old Style" w:cs="Times New Roman"/>
          <w:sz w:val="24"/>
          <w:szCs w:val="24"/>
          <w:lang w:val="ru-RU"/>
        </w:rPr>
        <w:t>редметов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, преподаваемых в 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Лицеем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, в порядке</w:t>
      </w:r>
      <w:r w:rsidR="005B6601" w:rsidRPr="00257EF4">
        <w:rPr>
          <w:rFonts w:ascii="Bookman Old Style" w:hAnsi="Bookman Old Style" w:cs="Times New Roman"/>
          <w:sz w:val="24"/>
          <w:szCs w:val="24"/>
          <w:lang w:val="ru-RU"/>
        </w:rPr>
        <w:t>, установленном п</w:t>
      </w:r>
      <w:r w:rsidR="001070F4" w:rsidRPr="00257EF4">
        <w:rPr>
          <w:rFonts w:ascii="Bookman Old Style" w:hAnsi="Bookman Old Style" w:cs="Times New Roman"/>
          <w:sz w:val="24"/>
          <w:szCs w:val="24"/>
          <w:lang w:val="ru-RU"/>
        </w:rPr>
        <w:t>оложением об освоении предметов</w:t>
      </w:r>
      <w:r w:rsidR="005B6601" w:rsidRPr="00257EF4">
        <w:rPr>
          <w:rFonts w:ascii="Bookman Old Style" w:hAnsi="Bookman Old Style" w:cs="Times New Roman"/>
          <w:sz w:val="24"/>
          <w:szCs w:val="24"/>
          <w:lang w:val="ru-RU"/>
        </w:rPr>
        <w:t>,</w:t>
      </w:r>
      <w:r w:rsidR="001070F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курсов, дисциплин (модулей);</w:t>
      </w:r>
    </w:p>
    <w:p w:rsidR="00C416E2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.1.7.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257EF4">
        <w:rPr>
          <w:rFonts w:ascii="Bookman Old Style" w:hAnsi="Bookman Old Style" w:cs="Times New Roman"/>
          <w:sz w:val="24"/>
          <w:szCs w:val="24"/>
          <w:lang w:val="ru-RU"/>
        </w:rPr>
        <w:t>ими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5B6601" w:rsidRPr="00257EF4">
        <w:rPr>
          <w:rFonts w:ascii="Bookman Old Style" w:hAnsi="Bookman Old Style" w:cs="Times New Roman"/>
          <w:sz w:val="24"/>
          <w:szCs w:val="24"/>
          <w:lang w:val="ru-RU"/>
        </w:rPr>
        <w:t>п</w:t>
      </w:r>
      <w:r w:rsidR="001070F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редметов в других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257EF4">
        <w:rPr>
          <w:rFonts w:ascii="Bookman Old Style" w:hAnsi="Bookman Old Style" w:cs="Times New Roman"/>
          <w:sz w:val="24"/>
          <w:szCs w:val="24"/>
          <w:lang w:val="ru-RU"/>
        </w:rPr>
        <w:t>, в соответствии с п</w:t>
      </w:r>
      <w:r w:rsidR="001070F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орядком </w:t>
      </w:r>
      <w:r w:rsidR="00C416E2" w:rsidRPr="00257EF4">
        <w:rPr>
          <w:rFonts w:ascii="Bookman Old Style" w:hAnsi="Bookman Old Style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.1.8.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.1.9.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.1.10. </w:t>
      </w:r>
      <w:r w:rsidR="00A6214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257EF4">
        <w:rPr>
          <w:rFonts w:ascii="Bookman Old Style" w:hAnsi="Bookman Old Style" w:cs="Times New Roman"/>
          <w:sz w:val="24"/>
          <w:szCs w:val="24"/>
          <w:lang w:val="ru-RU"/>
        </w:rPr>
        <w:t>календарным</w:t>
      </w:r>
      <w:r w:rsidR="00257EF4">
        <w:rPr>
          <w:rFonts w:ascii="Bookman Old Style" w:hAnsi="Bookman Old Style" w:cs="Times New Roman"/>
          <w:sz w:val="24"/>
          <w:szCs w:val="24"/>
          <w:lang w:val="ru-RU"/>
        </w:rPr>
        <w:t xml:space="preserve"> графиком</w:t>
      </w:r>
      <w:r w:rsidR="00A62149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156807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.1.11.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форме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обучения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.1.12.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.1.13.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участие в управлении 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Лицеем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и п</w:t>
      </w:r>
      <w:r w:rsidR="003F6A5E" w:rsidRPr="00257EF4">
        <w:rPr>
          <w:rFonts w:ascii="Bookman Old Style" w:hAnsi="Bookman Old Style" w:cs="Times New Roman"/>
          <w:sz w:val="24"/>
          <w:szCs w:val="24"/>
          <w:lang w:val="ru-RU"/>
        </w:rPr>
        <w:t>оложением о совет</w:t>
      </w:r>
      <w:r w:rsidR="0011159D" w:rsidRPr="00257EF4">
        <w:rPr>
          <w:rFonts w:ascii="Bookman Old Style" w:hAnsi="Bookman Old Style" w:cs="Times New Roman"/>
          <w:sz w:val="24"/>
          <w:szCs w:val="24"/>
          <w:lang w:val="ru-RU"/>
        </w:rPr>
        <w:t>е</w:t>
      </w:r>
      <w:r w:rsidR="003F6A5E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учащихся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156807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.1.14.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Лицеем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156807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BA483B" w:rsidRPr="00257EF4">
        <w:rPr>
          <w:rFonts w:ascii="Bookman Old Style" w:hAnsi="Bookman Old Style" w:cs="Times New Roman"/>
          <w:sz w:val="24"/>
          <w:szCs w:val="24"/>
          <w:lang w:val="ru-RU"/>
        </w:rPr>
        <w:t>.1.15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обжалование </w:t>
      </w:r>
      <w:r w:rsidR="00C416E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локальных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актов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257EF4" w:rsidRDefault="00EA3747" w:rsidP="00160838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BA483B" w:rsidRPr="00257EF4">
        <w:rPr>
          <w:rFonts w:ascii="Bookman Old Style" w:hAnsi="Bookman Old Style" w:cs="Times New Roman"/>
          <w:sz w:val="24"/>
          <w:szCs w:val="24"/>
          <w:lang w:val="ru-RU"/>
        </w:rPr>
        <w:t>.1.16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бесплатное пользование </w:t>
      </w:r>
      <w:r w:rsidR="00C4095B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 w:rsidRPr="00257EF4">
        <w:rPr>
          <w:rFonts w:ascii="Bookman Old Style" w:hAnsi="Bookman Old Style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библиотечно-инф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базой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156807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BA483B" w:rsidRPr="00257EF4">
        <w:rPr>
          <w:rFonts w:ascii="Bookman Old Style" w:hAnsi="Bookman Old Style" w:cs="Times New Roman"/>
          <w:sz w:val="24"/>
          <w:szCs w:val="24"/>
          <w:lang w:val="ru-RU"/>
        </w:rPr>
        <w:t>.1.17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пользование в </w:t>
      </w:r>
      <w:r w:rsidR="0011159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установленном 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порядке спортивным залом, мастерскими, бассейном Лицея;</w:t>
      </w:r>
    </w:p>
    <w:p w:rsidR="00156807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BA483B" w:rsidRPr="00257EF4">
        <w:rPr>
          <w:rFonts w:ascii="Bookman Old Style" w:hAnsi="Bookman Old Style" w:cs="Times New Roman"/>
          <w:sz w:val="24"/>
          <w:szCs w:val="24"/>
          <w:lang w:val="ru-RU"/>
        </w:rPr>
        <w:t>.1.1</w:t>
      </w:r>
      <w:r w:rsidR="00C4095B" w:rsidRPr="00257EF4">
        <w:rPr>
          <w:rFonts w:ascii="Bookman Old Style" w:hAnsi="Bookman Old Style" w:cs="Times New Roman"/>
          <w:sz w:val="24"/>
          <w:szCs w:val="24"/>
          <w:lang w:val="ru-RU"/>
        </w:rPr>
        <w:t>8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ах, физкультурных и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>.1.</w:t>
      </w:r>
      <w:r w:rsidR="00C4095B" w:rsidRPr="00257EF4">
        <w:rPr>
          <w:rFonts w:ascii="Bookman Old Style" w:hAnsi="Bookman Old Style" w:cs="Times New Roman"/>
          <w:sz w:val="24"/>
          <w:szCs w:val="24"/>
          <w:lang w:val="ru-RU"/>
        </w:rPr>
        <w:t>19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поощрение за успехи в учебной, физкультурной, спортивной,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lastRenderedPageBreak/>
        <w:t>общественной, научной, научно-технической, творческой, экспериментальной и инновационной деятельности</w:t>
      </w:r>
      <w:r w:rsidR="00C2409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в соответствии с </w:t>
      </w:r>
      <w:r w:rsidR="009E2971" w:rsidRPr="00257EF4">
        <w:rPr>
          <w:rFonts w:ascii="Bookman Old Style" w:hAnsi="Bookman Old Style" w:cs="Times New Roman"/>
          <w:sz w:val="24"/>
          <w:szCs w:val="24"/>
          <w:lang w:val="ru-RU"/>
        </w:rPr>
        <w:t>п. 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A62149" w:rsidRPr="00257EF4">
        <w:rPr>
          <w:rFonts w:ascii="Bookman Old Style" w:hAnsi="Bookman Old Style" w:cs="Times New Roman"/>
          <w:sz w:val="24"/>
          <w:szCs w:val="24"/>
          <w:lang w:val="ru-RU"/>
        </w:rPr>
        <w:t>.1 настоящих Правил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D11766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D11766" w:rsidRPr="00257EF4">
        <w:rPr>
          <w:rFonts w:ascii="Bookman Old Style" w:hAnsi="Bookman Old Style" w:cs="Times New Roman"/>
          <w:sz w:val="24"/>
          <w:szCs w:val="24"/>
          <w:lang w:val="ru-RU"/>
        </w:rPr>
        <w:t>.1.2</w:t>
      </w:r>
      <w:r w:rsidR="00C4095B" w:rsidRPr="00257EF4">
        <w:rPr>
          <w:rFonts w:ascii="Bookman Old Style" w:hAnsi="Bookman Old Style" w:cs="Times New Roman"/>
          <w:sz w:val="24"/>
          <w:szCs w:val="24"/>
          <w:lang w:val="ru-RU"/>
        </w:rPr>
        <w:t>0</w:t>
      </w:r>
      <w:r w:rsidR="00D11766" w:rsidRPr="00257EF4">
        <w:rPr>
          <w:rFonts w:ascii="Bookman Old Style" w:hAnsi="Bookman Old Style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D11766" w:rsidRPr="00257EF4">
        <w:rPr>
          <w:rFonts w:ascii="Bookman Old Style" w:hAnsi="Bookman Old Style" w:cs="Times New Roman"/>
          <w:sz w:val="24"/>
          <w:szCs w:val="24"/>
          <w:lang w:val="ru-RU"/>
        </w:rPr>
        <w:t>.1.2</w:t>
      </w:r>
      <w:r w:rsidR="00C4095B" w:rsidRPr="00257EF4">
        <w:rPr>
          <w:rFonts w:ascii="Bookman Old Style" w:hAnsi="Bookman Old Style" w:cs="Times New Roman"/>
          <w:sz w:val="24"/>
          <w:szCs w:val="24"/>
          <w:lang w:val="ru-RU"/>
        </w:rPr>
        <w:t>1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Лицее</w:t>
      </w:r>
      <w:r w:rsidR="0015680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соответствующим </w:t>
      </w:r>
      <w:r w:rsidR="007B0D53" w:rsidRPr="00257EF4">
        <w:rPr>
          <w:rFonts w:ascii="Bookman Old Style" w:hAnsi="Bookman Old Style" w:cs="Times New Roman"/>
          <w:sz w:val="24"/>
          <w:szCs w:val="24"/>
          <w:lang w:val="ru-RU"/>
        </w:rPr>
        <w:t>п</w:t>
      </w:r>
      <w:r w:rsidR="003F6A5E" w:rsidRPr="00257EF4">
        <w:rPr>
          <w:rFonts w:ascii="Bookman Old Style" w:hAnsi="Bookman Old Style" w:cs="Times New Roman"/>
          <w:sz w:val="24"/>
          <w:szCs w:val="24"/>
          <w:lang w:val="ru-RU"/>
        </w:rPr>
        <w:t>оложением</w:t>
      </w:r>
      <w:r w:rsidR="00B5655E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CA2387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>.1.2</w:t>
      </w:r>
      <w:r w:rsidR="00C4095B" w:rsidRPr="00257EF4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7B0D53" w:rsidRPr="00257EF4">
        <w:rPr>
          <w:rFonts w:ascii="Bookman Old Style" w:hAnsi="Bookman Old Style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D11766" w:rsidRPr="00257EF4">
        <w:rPr>
          <w:rFonts w:ascii="Bookman Old Style" w:hAnsi="Bookman Old Style" w:cs="Times New Roman"/>
          <w:sz w:val="24"/>
          <w:szCs w:val="24"/>
          <w:lang w:val="ru-RU"/>
        </w:rPr>
        <w:t>.1.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="00C4095B"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7B0D53" w:rsidRPr="00257EF4">
        <w:rPr>
          <w:rFonts w:ascii="Bookman Old Style" w:hAnsi="Bookman Old Style" w:cs="Times New Roman"/>
          <w:sz w:val="24"/>
          <w:szCs w:val="24"/>
          <w:lang w:val="ru-RU"/>
        </w:rPr>
        <w:t>обращение в к</w:t>
      </w:r>
      <w:r w:rsidR="00F73830" w:rsidRPr="00257EF4">
        <w:rPr>
          <w:rFonts w:ascii="Bookman Old Style" w:hAnsi="Bookman Old Style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257EF4">
        <w:rPr>
          <w:rFonts w:ascii="Bookman Old Style" w:hAnsi="Bookman Old Style" w:cs="Times New Roman"/>
          <w:sz w:val="24"/>
          <w:szCs w:val="24"/>
          <w:lang w:val="ru-RU"/>
        </w:rPr>
        <w:t>ых отношений.</w:t>
      </w:r>
    </w:p>
    <w:p w:rsidR="00E7794A" w:rsidRPr="00257EF4" w:rsidRDefault="00E7794A" w:rsidP="001608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</w:pPr>
    </w:p>
    <w:p w:rsidR="00455A42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257EF4"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257EF4"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257EF4"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.2.1. </w:t>
      </w:r>
      <w:r w:rsidR="00507062" w:rsidRPr="00257EF4">
        <w:rPr>
          <w:rFonts w:ascii="Bookman Old Style" w:hAnsi="Bookman Old Style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257EF4">
        <w:rPr>
          <w:rFonts w:ascii="Bookman Old Style" w:hAnsi="Bookman Old Style" w:cs="Times New Roman"/>
          <w:sz w:val="24"/>
          <w:szCs w:val="24"/>
          <w:lang w:val="ru-RU"/>
        </w:rPr>
        <w:t>тоятельную подготовку к ним</w:t>
      </w:r>
      <w:r w:rsidR="00507062" w:rsidRPr="00257EF4">
        <w:rPr>
          <w:rFonts w:ascii="Bookman Old Style" w:hAnsi="Bookman Old Style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.2.2. </w:t>
      </w:r>
      <w:r w:rsidR="00233707" w:rsidRPr="00257EF4">
        <w:rPr>
          <w:rFonts w:ascii="Bookman Old Style" w:hAnsi="Bookman Old Style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Лицеем</w:t>
      </w:r>
      <w:r w:rsidR="00233707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507062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.2.3. 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выполнять требования У</w:t>
      </w:r>
      <w:r w:rsidR="0050706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става, настоящих Правил и иных локальных нормативных актов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507062" w:rsidRPr="00257EF4">
        <w:rPr>
          <w:rFonts w:ascii="Bookman Old Style" w:hAnsi="Bookman Old Style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.2.4. </w:t>
      </w:r>
      <w:r w:rsidR="00101019" w:rsidRPr="00257EF4">
        <w:rPr>
          <w:rFonts w:ascii="Bookman Old Style" w:hAnsi="Bookman Old Style" w:cs="Times New Roman"/>
          <w:sz w:val="24"/>
          <w:szCs w:val="24"/>
          <w:lang w:val="ru-RU"/>
        </w:rPr>
        <w:t>заботиться о сохранении и</w:t>
      </w:r>
      <w:r w:rsidR="0050706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.2.5. </w:t>
      </w:r>
      <w:r w:rsidR="000529F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257EF4">
        <w:rPr>
          <w:rFonts w:ascii="Bookman Old Style" w:hAnsi="Bookman Old Style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257EF4">
        <w:rPr>
          <w:rFonts w:ascii="Bookman Old Style" w:hAnsi="Bookman Old Style" w:cs="Times New Roman"/>
          <w:sz w:val="24"/>
          <w:szCs w:val="24"/>
          <w:lang w:val="ru-RU"/>
        </w:rPr>
        <w:t>,</w:t>
      </w:r>
      <w:r w:rsidR="001316DE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0529FA" w:rsidRPr="00257EF4">
        <w:rPr>
          <w:rFonts w:ascii="Bookman Old Style" w:hAnsi="Bookman Old Style" w:cs="Times New Roman"/>
          <w:sz w:val="24"/>
          <w:szCs w:val="24"/>
          <w:lang w:val="ru-RU"/>
        </w:rPr>
        <w:t>о каждом несчастном случае</w:t>
      </w:r>
      <w:r w:rsidR="001316DE" w:rsidRPr="00257EF4">
        <w:rPr>
          <w:rFonts w:ascii="Bookman Old Style" w:hAnsi="Bookman Old Style" w:cs="Times New Roman"/>
          <w:sz w:val="24"/>
          <w:szCs w:val="24"/>
          <w:lang w:val="ru-RU"/>
        </w:rPr>
        <w:t>,</w:t>
      </w:r>
      <w:r w:rsidR="000529F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1316DE" w:rsidRPr="00257EF4">
        <w:rPr>
          <w:rFonts w:ascii="Bookman Old Style" w:hAnsi="Bookman Old Style" w:cs="Times New Roman"/>
          <w:sz w:val="24"/>
          <w:szCs w:val="24"/>
          <w:lang w:val="ru-RU"/>
        </w:rPr>
        <w:t>п</w:t>
      </w:r>
      <w:r w:rsidR="00B551E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роизошедшим с ними </w:t>
      </w:r>
      <w:r w:rsidR="001316DE" w:rsidRPr="00257EF4">
        <w:rPr>
          <w:rFonts w:ascii="Bookman Old Style" w:hAnsi="Bookman Old Style" w:cs="Times New Roman"/>
          <w:sz w:val="24"/>
          <w:szCs w:val="24"/>
          <w:lang w:val="ru-RU"/>
        </w:rPr>
        <w:t>ил</w:t>
      </w:r>
      <w:r w:rsidR="00B551E8" w:rsidRPr="00257EF4">
        <w:rPr>
          <w:rFonts w:ascii="Bookman Old Style" w:hAnsi="Bookman Old Style" w:cs="Times New Roman"/>
          <w:sz w:val="24"/>
          <w:szCs w:val="24"/>
          <w:lang w:val="ru-RU"/>
        </w:rPr>
        <w:t>и очевидцами которого они стали</w:t>
      </w:r>
      <w:r w:rsidR="000529FA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507062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.2.6. </w:t>
      </w:r>
      <w:r w:rsidR="0050706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507062" w:rsidRPr="00257EF4">
        <w:rPr>
          <w:rFonts w:ascii="Bookman Old Style" w:hAnsi="Bookman Old Style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>.2.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7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50706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бережно относиться к имуществу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507062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455A42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>.2.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8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455A42" w:rsidRPr="00257EF4">
        <w:rPr>
          <w:rFonts w:ascii="Bookman Old Style" w:hAnsi="Bookman Old Style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, принятый в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Лицее</w:t>
      </w:r>
      <w:r w:rsidR="00455A42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E7794A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>.2.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9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B27AF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находиться в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Лицее</w:t>
      </w:r>
      <w:r w:rsidR="00B27AF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только в сменной обуви, </w:t>
      </w:r>
      <w:r w:rsidR="00984262" w:rsidRPr="00257EF4">
        <w:rPr>
          <w:rFonts w:ascii="Bookman Old Style" w:hAnsi="Bookman Old Style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A65F2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в 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школьной </w:t>
      </w:r>
      <w:r w:rsidR="00E7794A" w:rsidRPr="00257EF4">
        <w:rPr>
          <w:rFonts w:ascii="Bookman Old Style" w:hAnsi="Bookman Old Style" w:cs="Times New Roman"/>
          <w:sz w:val="24"/>
          <w:szCs w:val="24"/>
          <w:lang w:val="ru-RU"/>
        </w:rPr>
        <w:t>форме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DB01EA" w:rsidRPr="00257EF4" w:rsidRDefault="00A65F24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DB01EA" w:rsidRPr="00257EF4">
        <w:rPr>
          <w:rFonts w:ascii="Bookman Old Style" w:hAnsi="Bookman Old Style" w:cs="Times New Roman"/>
          <w:sz w:val="24"/>
          <w:szCs w:val="24"/>
          <w:lang w:val="ru-RU"/>
        </w:rPr>
        <w:t>.2.1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0</w:t>
      </w:r>
      <w:r w:rsidR="00DB01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D11766" w:rsidRPr="00257EF4">
        <w:rPr>
          <w:rFonts w:ascii="Bookman Old Style" w:hAnsi="Bookman Old Style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lastRenderedPageBreak/>
        <w:t>3</w:t>
      </w:r>
      <w:r w:rsidR="00DB01EA" w:rsidRPr="00257EF4">
        <w:rPr>
          <w:rFonts w:ascii="Bookman Old Style" w:hAnsi="Bookman Old Style" w:cs="Times New Roman"/>
          <w:sz w:val="24"/>
          <w:szCs w:val="24"/>
          <w:lang w:val="ru-RU"/>
        </w:rPr>
        <w:t>.2.1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1</w:t>
      </w:r>
      <w:r w:rsidR="00DB01EA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D11766" w:rsidRPr="00257EF4">
        <w:rPr>
          <w:rFonts w:ascii="Bookman Old Style" w:hAnsi="Bookman Old Style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257EF4">
        <w:rPr>
          <w:rFonts w:ascii="Bookman Old Style" w:hAnsi="Bookman Old Style" w:cs="Times New Roman"/>
          <w:sz w:val="24"/>
          <w:szCs w:val="24"/>
          <w:lang w:val="ru-RU"/>
        </w:rPr>
        <w:t>следствий потребления табака;</w:t>
      </w:r>
    </w:p>
    <w:p w:rsidR="00A65F24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DB01EA" w:rsidRPr="00257EF4">
        <w:rPr>
          <w:rFonts w:ascii="Bookman Old Style" w:hAnsi="Bookman Old Style" w:cs="Times New Roman"/>
          <w:sz w:val="24"/>
          <w:szCs w:val="24"/>
          <w:lang w:val="ru-RU"/>
        </w:rPr>
        <w:t>.2.1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="004036FC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A65F2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своевременно проходить все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257EF4" w:rsidRDefault="00EA3747" w:rsidP="001608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</w:p>
    <w:p w:rsidR="00B7752B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257EF4"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257EF4">
        <w:rPr>
          <w:rFonts w:ascii="Bookman Old Style" w:hAnsi="Bookman Old Style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99114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.3.1. </w:t>
      </w:r>
      <w:r w:rsidR="00B7752B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приносить, передавать, использовать в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Лицее</w:t>
      </w:r>
      <w:r w:rsidR="008001B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>и на его</w:t>
      </w:r>
      <w:r w:rsidR="007A313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территории </w:t>
      </w:r>
      <w:r w:rsidR="00B7752B" w:rsidRPr="00257EF4">
        <w:rPr>
          <w:rFonts w:ascii="Bookman Old Style" w:hAnsi="Bookman Old Style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99114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.3.2. </w:t>
      </w:r>
      <w:r w:rsidR="00B7752B" w:rsidRPr="00257EF4">
        <w:rPr>
          <w:rFonts w:ascii="Bookman Old Style" w:hAnsi="Bookman Old Style" w:cs="Times New Roman"/>
          <w:sz w:val="24"/>
          <w:szCs w:val="24"/>
          <w:lang w:val="ru-RU"/>
        </w:rPr>
        <w:t>п</w:t>
      </w:r>
      <w:r w:rsidR="00A65F24" w:rsidRPr="00257EF4">
        <w:rPr>
          <w:rFonts w:ascii="Bookman Old Style" w:hAnsi="Bookman Old Style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257EF4">
        <w:rPr>
          <w:rFonts w:ascii="Bookman Old Style" w:hAnsi="Bookman Old Style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99114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.3.3. </w:t>
      </w:r>
      <w:r w:rsidR="00733713" w:rsidRPr="00257EF4">
        <w:rPr>
          <w:rFonts w:ascii="Bookman Old Style" w:hAnsi="Bookman Old Style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99114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.3.4. </w:t>
      </w:r>
      <w:r w:rsidR="00B7752B" w:rsidRPr="00257EF4">
        <w:rPr>
          <w:rFonts w:ascii="Bookman Old Style" w:hAnsi="Bookman Old Style" w:cs="Times New Roman"/>
          <w:sz w:val="24"/>
          <w:szCs w:val="24"/>
          <w:lang w:val="ru-RU"/>
        </w:rPr>
        <w:t>п</w:t>
      </w:r>
      <w:r w:rsidR="00A65F24" w:rsidRPr="00257EF4">
        <w:rPr>
          <w:rFonts w:ascii="Bookman Old Style" w:hAnsi="Bookman Old Style" w:cs="Times New Roman"/>
          <w:sz w:val="24"/>
          <w:szCs w:val="24"/>
          <w:lang w:val="ru-RU"/>
        </w:rPr>
        <w:t>рименять физическ</w:t>
      </w:r>
      <w:r w:rsidR="00B7752B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ую силу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в отношении других учащихся, работников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и иных лиц</w:t>
      </w:r>
      <w:r w:rsidR="00B7752B"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9A28A2" w:rsidRPr="00257EF4" w:rsidRDefault="009A28A2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3.3.5. использовать в своей речи ненорамативную лексику, брань.</w:t>
      </w:r>
    </w:p>
    <w:p w:rsidR="0060281E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B7752B" w:rsidRPr="00257EF4">
        <w:rPr>
          <w:rFonts w:ascii="Bookman Old Style" w:hAnsi="Bookman Old Style" w:cs="Times New Roman"/>
          <w:sz w:val="24"/>
          <w:szCs w:val="24"/>
          <w:lang w:val="ru-RU"/>
        </w:rPr>
        <w:t>.4</w:t>
      </w:r>
      <w:r w:rsidR="007103EB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727C6B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За неисполнение или нарушение устава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727C6B" w:rsidRPr="00257EF4">
        <w:rPr>
          <w:rFonts w:ascii="Bookman Old Style" w:hAnsi="Bookman Old Style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>е</w:t>
      </w:r>
      <w:r w:rsidR="00727C6B" w:rsidRPr="00257EF4">
        <w:rPr>
          <w:rFonts w:ascii="Bookman Old Style" w:hAnsi="Bookman Old Style" w:cs="Times New Roman"/>
          <w:sz w:val="24"/>
          <w:szCs w:val="24"/>
          <w:lang w:val="ru-RU"/>
        </w:rPr>
        <w:t>ся несут ответственность в соответствии с настоящими Правилами.</w:t>
      </w:r>
    </w:p>
    <w:p w:rsidR="0060281E" w:rsidRPr="00257EF4" w:rsidRDefault="0060281E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60281E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4</w:t>
      </w:r>
      <w:r w:rsidR="000D15F2" w:rsidRPr="00257EF4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. П</w:t>
      </w:r>
      <w:r w:rsidR="0040159C" w:rsidRPr="00257EF4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257EF4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е</w:t>
      </w:r>
      <w:r w:rsidR="0040159C" w:rsidRPr="00257EF4">
        <w:rPr>
          <w:rFonts w:ascii="Bookman Old Style" w:hAnsi="Bookman Old Style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257EF4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е</w:t>
      </w:r>
    </w:p>
    <w:p w:rsidR="00C86AEA" w:rsidRPr="00257EF4" w:rsidRDefault="00EA3747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4</w:t>
      </w:r>
      <w:r w:rsidR="00E714F8"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.1.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>в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неучебной деятельности к учащимся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могут быть применены следующие виды поощрений:</w:t>
      </w:r>
    </w:p>
    <w:p w:rsidR="00C86AEA" w:rsidRPr="00257EF4" w:rsidRDefault="00C86AEA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об</w:t>
      </w:r>
      <w:r w:rsidR="00320A76" w:rsidRPr="00257EF4">
        <w:rPr>
          <w:rFonts w:ascii="Bookman Old Style" w:hAnsi="Bookman Old Style" w:cs="Times New Roman"/>
          <w:sz w:val="24"/>
          <w:szCs w:val="24"/>
          <w:lang w:val="ru-RU"/>
        </w:rPr>
        <w:t>ъявление благодарности учащемуся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C86AEA" w:rsidRPr="00257EF4" w:rsidRDefault="00C86AEA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 w:rsidRPr="00257EF4">
        <w:rPr>
          <w:rFonts w:ascii="Bookman Old Style" w:hAnsi="Bookman Old Style" w:cs="Times New Roman"/>
          <w:sz w:val="24"/>
          <w:szCs w:val="24"/>
          <w:lang w:val="ru-RU"/>
        </w:rPr>
        <w:t>родителям (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закон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>ны</w:t>
      </w:r>
      <w:r w:rsidR="00EA3747" w:rsidRPr="00257EF4">
        <w:rPr>
          <w:rFonts w:ascii="Bookman Old Style" w:hAnsi="Bookman Old Style" w:cs="Times New Roman"/>
          <w:sz w:val="24"/>
          <w:szCs w:val="24"/>
          <w:lang w:val="ru-RU"/>
        </w:rPr>
        <w:t>м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представител</w:t>
      </w:r>
      <w:r w:rsidR="00EA3747" w:rsidRPr="00257EF4">
        <w:rPr>
          <w:rFonts w:ascii="Bookman Old Style" w:hAnsi="Bookman Old Style" w:cs="Times New Roman"/>
          <w:sz w:val="24"/>
          <w:szCs w:val="24"/>
          <w:lang w:val="ru-RU"/>
        </w:rPr>
        <w:t>ям)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учащегося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C86AEA" w:rsidRPr="00257EF4" w:rsidRDefault="00C86AEA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награждение поч</w:t>
      </w:r>
      <w:r w:rsidR="005C4C93">
        <w:rPr>
          <w:rFonts w:ascii="Bookman Old Style" w:hAnsi="Bookman Old Style" w:cs="Times New Roman"/>
          <w:sz w:val="24"/>
          <w:szCs w:val="24"/>
          <w:lang w:val="ru-RU"/>
        </w:rPr>
        <w:t>етной грамотой и (или) дипломом, Похвальным листом «За отличные успехи в учении»;</w:t>
      </w:r>
    </w:p>
    <w:p w:rsidR="00C86AEA" w:rsidRPr="00257EF4" w:rsidRDefault="00C86AEA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награждение ценным подарком;</w:t>
      </w:r>
    </w:p>
    <w:p w:rsidR="00C86AEA" w:rsidRPr="00257EF4" w:rsidRDefault="00C86AEA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выплата стипендии;</w:t>
      </w:r>
    </w:p>
    <w:p w:rsidR="00C86AEA" w:rsidRPr="00257EF4" w:rsidRDefault="00C86AEA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представление к награждению 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>медал</w:t>
      </w:r>
      <w:r w:rsidR="005C4C93">
        <w:rPr>
          <w:rFonts w:ascii="Bookman Old Style" w:hAnsi="Bookman Old Style" w:cs="Times New Roman"/>
          <w:sz w:val="24"/>
          <w:szCs w:val="24"/>
          <w:lang w:val="ru-RU"/>
        </w:rPr>
        <w:t>ью «За особые успехи в учении».</w:t>
      </w:r>
    </w:p>
    <w:p w:rsidR="00C86AEA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4</w:t>
      </w:r>
      <w:r w:rsidR="00C86AEA"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.2.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Процедура применения поощрений</w:t>
      </w:r>
    </w:p>
    <w:p w:rsidR="00C86AEA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работники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>.2.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по представлению классного руководителя и (или) 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lastRenderedPageBreak/>
        <w:t>учителя-предметника за особые успехи, достигнутые у</w:t>
      </w:r>
      <w:r w:rsidR="008A0AF2" w:rsidRPr="00257EF4">
        <w:rPr>
          <w:rFonts w:ascii="Bookman Old Style" w:hAnsi="Bookman Old Style" w:cs="Times New Roman"/>
          <w:sz w:val="24"/>
          <w:szCs w:val="24"/>
          <w:lang w:val="ru-RU"/>
        </w:rPr>
        <w:t>чащим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ной деятельности на уровне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и (или) 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муниципального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образования, на территории которого находится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Лицей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C86AEA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>.2.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муниципального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образования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,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субъекта Российской Федерации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C86AEA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>.2.5. Выпла</w:t>
      </w:r>
      <w:r w:rsidR="008A0AF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та стипендии осуществляется </w:t>
      </w:r>
      <w:r w:rsidR="00DB01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за счет дополнительных финансовых средств </w:t>
      </w:r>
      <w:r w:rsidR="008A0AF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учащимся </w:t>
      </w:r>
      <w:r w:rsidR="0018060D" w:rsidRPr="00257EF4">
        <w:rPr>
          <w:rFonts w:ascii="Bookman Old Style" w:hAnsi="Bookman Old Style" w:cs="Times New Roman"/>
          <w:sz w:val="24"/>
          <w:szCs w:val="24"/>
          <w:lang w:val="ru-RU"/>
        </w:rPr>
        <w:t>5–11-х классов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за отличную успеваемость по всем предметам в  (полугодии) на о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>сновании приказа директора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>. Выплата стипендии осуществляется в течение учебного триместра (полугодия), следующего за тем, который учащийся закончил с отличием. Во время летних каникул стипендия не выплачивается.</w:t>
      </w:r>
    </w:p>
    <w:p w:rsidR="00C86AEA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.2.6.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>аграждени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е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м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едалью 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«За особые успехи в учении» 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>осуществляется решением педагогического с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овета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на основании результатов государственной итоговой аттестации учащихся в соответствии с Положением о награждении 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>медалью «За особые успехи в учении»</w:t>
      </w:r>
    </w:p>
    <w:p w:rsidR="00E714F8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4</w:t>
      </w:r>
      <w:r w:rsidR="00E714F8"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.3.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18060D" w:rsidRPr="00257EF4">
        <w:rPr>
          <w:rFonts w:ascii="Bookman Old Style" w:hAnsi="Bookman Old Style" w:cs="Times New Roman"/>
          <w:sz w:val="24"/>
          <w:szCs w:val="24"/>
          <w:lang w:val="ru-RU"/>
        </w:rPr>
        <w:t>За нарушение у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става, 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настоящих 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>Правил и иных локальных нормативн</w:t>
      </w:r>
      <w:r w:rsidR="00E714F8" w:rsidRPr="00257EF4">
        <w:rPr>
          <w:rFonts w:ascii="Bookman Old Style" w:hAnsi="Bookman Old Style" w:cs="Times New Roman"/>
          <w:sz w:val="24"/>
          <w:szCs w:val="24"/>
          <w:lang w:val="ru-RU"/>
        </w:rPr>
        <w:t>ых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актов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257EF4" w:rsidRDefault="00E714F8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меры 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>воспитательного характера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C86AEA" w:rsidRPr="00257EF4" w:rsidRDefault="00C86AEA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дисциплинарные взыскания.</w:t>
      </w:r>
    </w:p>
    <w:p w:rsidR="006007ED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4</w:t>
      </w:r>
      <w:r w:rsidR="00A17272"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.4</w:t>
      </w:r>
      <w:r w:rsidR="00C86AEA"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Меры воспитательного характера представляют собой действия администрации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C86AEA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4</w:t>
      </w:r>
      <w:r w:rsidR="00A17272"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.5</w:t>
      </w:r>
      <w:r w:rsidR="00C86AEA"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.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257EF4" w:rsidRDefault="00C86AEA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замечание;</w:t>
      </w:r>
    </w:p>
    <w:p w:rsidR="00C86AEA" w:rsidRPr="00257EF4" w:rsidRDefault="00C86AEA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выговор;</w:t>
      </w:r>
    </w:p>
    <w:p w:rsidR="00C86AEA" w:rsidRPr="00257EF4" w:rsidRDefault="00C86AEA" w:rsidP="001608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отчисление из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B4027A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4</w:t>
      </w:r>
      <w:r w:rsidR="00630DB6"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6</w:t>
      </w:r>
      <w:r w:rsidR="00630DB6" w:rsidRPr="00257EF4">
        <w:rPr>
          <w:rFonts w:ascii="Bookman Old Style" w:hAnsi="Bookman Old Style" w:cs="Times New Roman"/>
          <w:b/>
          <w:sz w:val="24"/>
          <w:szCs w:val="24"/>
          <w:lang w:val="ru-RU"/>
        </w:rPr>
        <w:t>.</w:t>
      </w:r>
      <w:r w:rsidR="00630DB6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B4027A" w:rsidRPr="00257EF4">
        <w:rPr>
          <w:rFonts w:ascii="Bookman Old Style" w:hAnsi="Bookman Old Style" w:cs="Times New Roman"/>
          <w:sz w:val="24"/>
          <w:szCs w:val="24"/>
          <w:lang w:val="ru-RU"/>
        </w:rPr>
        <w:t>Прим</w:t>
      </w:r>
      <w:r w:rsidR="007E5EEC" w:rsidRPr="00257EF4">
        <w:rPr>
          <w:rFonts w:ascii="Bookman Old Style" w:hAnsi="Bookman Old Style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.1</w:t>
      </w:r>
      <w:r w:rsidR="00B4027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630DB6" w:rsidRPr="00257EF4">
        <w:rPr>
          <w:rFonts w:ascii="Bookman Old Style" w:hAnsi="Bookman Old Style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F1023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062BF8" w:rsidRPr="00257EF4" w:rsidRDefault="00630DB6" w:rsidP="001608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257EF4" w:rsidRDefault="00062BF8" w:rsidP="001608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lastRenderedPageBreak/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A73E3C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.2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>. Дисциплинарное взыскание «отчисление из Лицея»</w:t>
      </w:r>
      <w:r w:rsidR="00C86AEA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не 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>применяе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тся в отношении</w:t>
      </w:r>
      <w:r w:rsidR="005478A1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учащихся начальных классов и учащихся с задержкой 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>психического развития</w:t>
      </w:r>
      <w:r w:rsidR="005478A1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E60248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.3</w:t>
      </w:r>
      <w:r w:rsidR="00E6024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257EF4">
        <w:rPr>
          <w:rFonts w:ascii="Bookman Old Style" w:hAnsi="Bookman Old Style" w:cs="Times New Roman"/>
          <w:sz w:val="24"/>
          <w:szCs w:val="24"/>
          <w:lang w:val="ru-RU"/>
        </w:rPr>
        <w:t>дисциплинарно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е</w:t>
      </w:r>
      <w:r w:rsidR="00E6024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расследован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ие, осуществляемое на основании</w:t>
      </w:r>
      <w:r w:rsidR="00E6024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пись</w:t>
      </w:r>
      <w:r w:rsidR="00360792" w:rsidRPr="00257EF4">
        <w:rPr>
          <w:rFonts w:ascii="Bookman Old Style" w:hAnsi="Bookman Old Style" w:cs="Times New Roman"/>
          <w:sz w:val="24"/>
          <w:szCs w:val="24"/>
          <w:lang w:val="ru-RU"/>
        </w:rPr>
        <w:t>менно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го</w:t>
      </w:r>
      <w:r w:rsidR="0036079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обращени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я</w:t>
      </w:r>
      <w:r w:rsidR="0036079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E613D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к директору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того или иного </w:t>
      </w:r>
      <w:r w:rsidR="00E60248" w:rsidRPr="00257EF4">
        <w:rPr>
          <w:rFonts w:ascii="Bookman Old Style" w:hAnsi="Bookman Old Style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.4</w:t>
      </w:r>
      <w:r w:rsidR="003A6A94" w:rsidRPr="00257EF4">
        <w:rPr>
          <w:rFonts w:ascii="Bookman Old Style" w:hAnsi="Bookman Old Style" w:cs="Times New Roman"/>
          <w:sz w:val="24"/>
          <w:szCs w:val="24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бочих дней 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передает его в </w:t>
      </w:r>
      <w:r w:rsidR="003A6A94" w:rsidRPr="00257EF4">
        <w:rPr>
          <w:rFonts w:ascii="Bookman Old Style" w:hAnsi="Bookman Old Style" w:cs="Times New Roman"/>
          <w:sz w:val="24"/>
          <w:szCs w:val="24"/>
          <w:lang w:val="ru-RU"/>
        </w:rPr>
        <w:t>комиссию по расследован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>ию дисциплинарных проступков</w:t>
      </w:r>
      <w:r w:rsidR="003A6A9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, 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257EF4">
        <w:rPr>
          <w:rFonts w:ascii="Bookman Old Style" w:hAnsi="Bookman Old Style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E42E2F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.5</w:t>
      </w:r>
      <w:r w:rsidR="0096324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7F52EF" w:rsidRPr="00257EF4">
        <w:rPr>
          <w:rFonts w:ascii="Bookman Old Style" w:hAnsi="Bookman Old Style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>ении дисциплинарного проступка к</w:t>
      </w:r>
      <w:r w:rsidR="007F52EF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омиссией </w:t>
      </w:r>
      <w:r w:rsidR="00E42E2F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выносится решение </w:t>
      </w:r>
      <w:r w:rsidR="0096324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 применении </w:t>
      </w:r>
      <w:r w:rsidR="00E42E2F" w:rsidRPr="00257EF4">
        <w:rPr>
          <w:rFonts w:ascii="Bookman Old Style" w:hAnsi="Bookman Old Style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.6</w:t>
      </w:r>
      <w:r w:rsidR="006354B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Отчисление учащегося </w:t>
      </w:r>
      <w:r w:rsidR="00E42E2F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его дальнейшее пребывание в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Лицее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6354B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</w:t>
      </w:r>
      <w:r w:rsidR="002B26B2" w:rsidRPr="00257EF4">
        <w:rPr>
          <w:rFonts w:ascii="Bookman Old Style" w:hAnsi="Bookman Old Style" w:cs="Times New Roman"/>
          <w:sz w:val="24"/>
          <w:szCs w:val="24"/>
          <w:lang w:val="ru-RU"/>
        </w:rPr>
        <w:t>я</w:t>
      </w:r>
      <w:r w:rsidR="006354B2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E42E2F" w:rsidRPr="00257EF4" w:rsidRDefault="00E42E2F" w:rsidP="001608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>,</w:t>
      </w:r>
      <w:r w:rsidR="008001B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.7</w:t>
      </w:r>
      <w:r w:rsidR="006354B2" w:rsidRPr="00257EF4">
        <w:rPr>
          <w:rFonts w:ascii="Bookman Old Style" w:hAnsi="Bookman Old Style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.8</w:t>
      </w:r>
      <w:r w:rsidR="00993615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Лицей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обязан</w:t>
      </w:r>
      <w:r w:rsidR="00993615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незамедлительно </w:t>
      </w:r>
      <w:r w:rsidR="00993615" w:rsidRPr="00257EF4">
        <w:rPr>
          <w:rFonts w:ascii="Bookman Old Style" w:hAnsi="Bookman Old Style" w:cs="Times New Roman"/>
          <w:sz w:val="24"/>
          <w:szCs w:val="24"/>
          <w:lang w:val="ru-RU"/>
        </w:rPr>
        <w:t>проинформировать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управление образования администрации Жуковского района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993615" w:rsidRPr="00257EF4">
        <w:rPr>
          <w:rFonts w:ascii="Bookman Old Style" w:hAnsi="Bookman Old Style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630DB6" w:rsidRPr="00257EF4" w:rsidRDefault="00086E2F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.9</w:t>
      </w:r>
      <w:r w:rsidR="00E60248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>на основании решения к</w:t>
      </w:r>
      <w:r w:rsidR="006354B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омиссии </w:t>
      </w:r>
      <w:r w:rsidR="00EC53D8" w:rsidRPr="00257EF4">
        <w:rPr>
          <w:rFonts w:ascii="Bookman Old Style" w:hAnsi="Bookman Old Style" w:cs="Times New Roman"/>
          <w:sz w:val="24"/>
          <w:szCs w:val="24"/>
          <w:lang w:val="ru-RU"/>
        </w:rPr>
        <w:t>объявляется приказом директора.</w:t>
      </w:r>
      <w:r w:rsidR="006354B2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С приказом учащийся и его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родители </w:t>
      </w:r>
      <w:r w:rsidR="00C4095B" w:rsidRPr="00257EF4">
        <w:rPr>
          <w:rFonts w:ascii="Bookman Old Style" w:hAnsi="Bookman Old Style" w:cs="Times New Roman"/>
          <w:sz w:val="24"/>
          <w:szCs w:val="24"/>
          <w:lang w:val="ru-RU"/>
        </w:rPr>
        <w:t>(</w:t>
      </w:r>
      <w:r w:rsidR="006354B2" w:rsidRPr="00257EF4">
        <w:rPr>
          <w:rFonts w:ascii="Bookman Old Style" w:hAnsi="Bookman Old Style" w:cs="Times New Roman"/>
          <w:sz w:val="24"/>
          <w:szCs w:val="24"/>
          <w:lang w:val="ru-RU"/>
        </w:rPr>
        <w:t>законные предс</w:t>
      </w:r>
      <w:r w:rsidR="00E42E2F" w:rsidRPr="00257EF4">
        <w:rPr>
          <w:rFonts w:ascii="Bookman Old Style" w:hAnsi="Bookman Old Style" w:cs="Times New Roman"/>
          <w:sz w:val="24"/>
          <w:szCs w:val="24"/>
          <w:lang w:val="ru-RU"/>
        </w:rPr>
        <w:t>тавители</w:t>
      </w:r>
      <w:r w:rsidR="00C4095B" w:rsidRPr="00257EF4">
        <w:rPr>
          <w:rFonts w:ascii="Bookman Old Style" w:hAnsi="Bookman Old Style" w:cs="Times New Roman"/>
          <w:sz w:val="24"/>
          <w:szCs w:val="24"/>
          <w:lang w:val="ru-RU"/>
        </w:rPr>
        <w:t>)</w:t>
      </w:r>
      <w:r w:rsidR="00E42E2F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Лицее</w:t>
      </w:r>
      <w:r w:rsidR="00E42E2F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 </w:t>
      </w:r>
      <w:r w:rsidR="00E42E2F" w:rsidRPr="00257EF4">
        <w:rPr>
          <w:rFonts w:ascii="Bookman Old Style" w:hAnsi="Bookman Old Style" w:cs="Times New Roman"/>
          <w:sz w:val="24"/>
          <w:szCs w:val="24"/>
          <w:lang w:val="ru-RU"/>
        </w:rPr>
        <w:lastRenderedPageBreak/>
        <w:t>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257EF4" w:rsidRDefault="00C4095B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1A7294" w:rsidRPr="00257EF4">
        <w:rPr>
          <w:rFonts w:ascii="Bookman Old Style" w:hAnsi="Bookman Old Style" w:cs="Times New Roman"/>
          <w:sz w:val="24"/>
          <w:szCs w:val="24"/>
          <w:lang w:val="ru-RU"/>
        </w:rPr>
        <w:t>.10</w:t>
      </w:r>
      <w:r w:rsidR="001E54F9" w:rsidRPr="00257EF4">
        <w:rPr>
          <w:rFonts w:ascii="Bookman Old Style" w:hAnsi="Bookman Old Style" w:cs="Times New Roman"/>
          <w:sz w:val="24"/>
          <w:szCs w:val="24"/>
          <w:lang w:val="ru-RU"/>
        </w:rPr>
        <w:t>. Уч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>ащийся и (или) его</w:t>
      </w:r>
      <w:r w:rsidR="001E54F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родители (</w:t>
      </w:r>
      <w:r w:rsidR="001E54F9" w:rsidRPr="00257EF4">
        <w:rPr>
          <w:rFonts w:ascii="Bookman Old Style" w:hAnsi="Bookman Old Style" w:cs="Times New Roman"/>
          <w:sz w:val="24"/>
          <w:szCs w:val="24"/>
          <w:lang w:val="ru-RU"/>
        </w:rPr>
        <w:t>законные представители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)</w:t>
      </w:r>
      <w:r w:rsidR="001E54F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вправе обжаловать 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в </w:t>
      </w:r>
      <w:r w:rsidR="001E54F9" w:rsidRPr="00257EF4">
        <w:rPr>
          <w:rFonts w:ascii="Bookman Old Style" w:hAnsi="Bookman Old Style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257EF4" w:rsidRDefault="00C4095B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1E54F9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1E54F9" w:rsidRPr="00257EF4">
        <w:rPr>
          <w:rFonts w:ascii="Bookman Old Style" w:hAnsi="Bookman Old Style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257EF4" w:rsidRDefault="00C4095B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6007ED" w:rsidRPr="00257EF4">
        <w:rPr>
          <w:rFonts w:ascii="Bookman Old Style" w:hAnsi="Bookman Old Style" w:cs="Times New Roman"/>
          <w:sz w:val="24"/>
          <w:szCs w:val="24"/>
          <w:lang w:val="ru-RU"/>
        </w:rPr>
        <w:t>6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.12. Директор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1E54F9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имеет право снять </w:t>
      </w:r>
      <w:r w:rsidR="00BB159D" w:rsidRPr="00257EF4">
        <w:rPr>
          <w:rFonts w:ascii="Bookman Old Style" w:hAnsi="Bookman Old Style" w:cs="Times New Roman"/>
          <w:sz w:val="24"/>
          <w:szCs w:val="24"/>
          <w:lang w:val="ru-RU"/>
        </w:rPr>
        <w:t>меру дисциплинарного взыскания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BB159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257EF4">
        <w:rPr>
          <w:rFonts w:ascii="Bookman Old Style" w:hAnsi="Bookman Old Style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ству </w:t>
      </w:r>
      <w:r w:rsidR="009A28A2" w:rsidRPr="00257EF4">
        <w:rPr>
          <w:rFonts w:ascii="Bookman Old Style" w:hAnsi="Bookman Old Style" w:cs="Times New Roman"/>
          <w:sz w:val="24"/>
          <w:szCs w:val="24"/>
          <w:lang w:val="ru-RU"/>
        </w:rPr>
        <w:t>классного руководителя.</w:t>
      </w:r>
    </w:p>
    <w:p w:rsidR="0003410D" w:rsidRPr="00257EF4" w:rsidRDefault="0003410D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</w:p>
    <w:p w:rsidR="0060281E" w:rsidRPr="00257EF4" w:rsidRDefault="0060281E" w:rsidP="0016083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Pr="00257EF4" w:rsidRDefault="00C4095B" w:rsidP="00160838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6E4CBE" w:rsidRPr="00257EF4" w:rsidRDefault="00C4095B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5</w:t>
      </w:r>
      <w:r w:rsidR="00884655" w:rsidRPr="00257EF4">
        <w:rPr>
          <w:rFonts w:ascii="Bookman Old Style" w:hAnsi="Bookman Old Style" w:cs="Times New Roman"/>
          <w:sz w:val="24"/>
          <w:szCs w:val="24"/>
          <w:lang w:val="ru-RU"/>
        </w:rPr>
        <w:t>.</w:t>
      </w:r>
      <w:r w:rsidR="002E5930" w:rsidRPr="00257EF4">
        <w:rPr>
          <w:rFonts w:ascii="Bookman Old Style" w:hAnsi="Bookman Old Style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и их</w:t>
      </w:r>
      <w:r w:rsidR="002E5930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257EF4" w:rsidRDefault="002E5930" w:rsidP="00160838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направлять в органы управления </w:t>
      </w:r>
      <w:r w:rsidR="00835E0B" w:rsidRPr="00257EF4">
        <w:rPr>
          <w:rFonts w:ascii="Bookman Old Style" w:hAnsi="Bookman Old Style" w:cs="Times New Roman"/>
          <w:sz w:val="24"/>
          <w:szCs w:val="24"/>
          <w:lang w:val="ru-RU"/>
        </w:rPr>
        <w:t>Лицея</w:t>
      </w:r>
      <w:r w:rsidR="00C4095B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6E4CBE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обращения о </w:t>
      </w:r>
      <w:r w:rsidR="00884655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прав</w:t>
      </w:r>
      <w:r w:rsidR="00884655" w:rsidRPr="00257EF4">
        <w:rPr>
          <w:rFonts w:ascii="Bookman Old Style" w:hAnsi="Bookman Old Style" w:cs="Times New Roman"/>
          <w:sz w:val="24"/>
          <w:szCs w:val="24"/>
          <w:lang w:val="ru-RU"/>
        </w:rPr>
        <w:t>, свобод и социальных гарантий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 учащихс</w:t>
      </w:r>
      <w:r w:rsidR="006E4CBE" w:rsidRPr="00257EF4">
        <w:rPr>
          <w:rFonts w:ascii="Bookman Old Style" w:hAnsi="Bookman Old Style" w:cs="Times New Roman"/>
          <w:sz w:val="24"/>
          <w:szCs w:val="24"/>
          <w:lang w:val="ru-RU"/>
        </w:rPr>
        <w:t>я;</w:t>
      </w:r>
    </w:p>
    <w:p w:rsidR="006E4CBE" w:rsidRPr="00257EF4" w:rsidRDefault="002E5930" w:rsidP="00160838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257EF4" w:rsidRDefault="002E5930" w:rsidP="00160838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257EF4">
        <w:rPr>
          <w:rFonts w:ascii="Bookman Old Style" w:hAnsi="Bookman Old Style" w:cs="Times New Roman"/>
          <w:sz w:val="24"/>
          <w:szCs w:val="24"/>
          <w:lang w:val="ru-RU"/>
        </w:rPr>
        <w:t xml:space="preserve">своих </w:t>
      </w:r>
      <w:r w:rsidRPr="00257EF4">
        <w:rPr>
          <w:rFonts w:ascii="Bookman Old Style" w:hAnsi="Bookman Old Style" w:cs="Times New Roman"/>
          <w:sz w:val="24"/>
          <w:szCs w:val="24"/>
          <w:lang w:val="ru-RU"/>
        </w:rPr>
        <w:t>прав и законных интересов.</w:t>
      </w:r>
    </w:p>
    <w:p w:rsidR="0060281E" w:rsidRPr="00257EF4" w:rsidRDefault="0060281E" w:rsidP="0016083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</w:p>
    <w:sectPr w:rsidR="0060281E" w:rsidRPr="00257EF4" w:rsidSect="003413B5">
      <w:footerReference w:type="default" r:id="rId9"/>
      <w:pgSz w:w="11906" w:h="16838"/>
      <w:pgMar w:top="851" w:right="851" w:bottom="851" w:left="1418" w:header="567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80" w:rsidRDefault="003D1380" w:rsidP="003413B5">
      <w:pPr>
        <w:spacing w:after="0" w:line="240" w:lineRule="auto"/>
      </w:pPr>
      <w:r>
        <w:separator/>
      </w:r>
    </w:p>
  </w:endnote>
  <w:endnote w:type="continuationSeparator" w:id="0">
    <w:p w:rsidR="003D1380" w:rsidRDefault="003D1380" w:rsidP="0034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B5" w:rsidRDefault="003413B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074F">
      <w:rPr>
        <w:noProof/>
      </w:rPr>
      <w:t>1</w:t>
    </w:r>
    <w:r>
      <w:fldChar w:fldCharType="end"/>
    </w:r>
  </w:p>
  <w:p w:rsidR="003413B5" w:rsidRDefault="003413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80" w:rsidRDefault="003D1380" w:rsidP="003413B5">
      <w:pPr>
        <w:spacing w:after="0" w:line="240" w:lineRule="auto"/>
      </w:pPr>
      <w:r>
        <w:separator/>
      </w:r>
    </w:p>
  </w:footnote>
  <w:footnote w:type="continuationSeparator" w:id="0">
    <w:p w:rsidR="003D1380" w:rsidRDefault="003D1380" w:rsidP="00341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34642"/>
    <w:rsid w:val="001439E1"/>
    <w:rsid w:val="00144334"/>
    <w:rsid w:val="00150DB9"/>
    <w:rsid w:val="00151CEE"/>
    <w:rsid w:val="00156807"/>
    <w:rsid w:val="00160838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57EF4"/>
    <w:rsid w:val="0026026C"/>
    <w:rsid w:val="00264A89"/>
    <w:rsid w:val="00290C92"/>
    <w:rsid w:val="00294D19"/>
    <w:rsid w:val="002960B1"/>
    <w:rsid w:val="002A3176"/>
    <w:rsid w:val="002B0AEF"/>
    <w:rsid w:val="002B26B2"/>
    <w:rsid w:val="002C6EB7"/>
    <w:rsid w:val="002E5930"/>
    <w:rsid w:val="003039B9"/>
    <w:rsid w:val="003045D2"/>
    <w:rsid w:val="0030462D"/>
    <w:rsid w:val="00312DF3"/>
    <w:rsid w:val="00315F35"/>
    <w:rsid w:val="00320A76"/>
    <w:rsid w:val="0033597F"/>
    <w:rsid w:val="003413B5"/>
    <w:rsid w:val="00360792"/>
    <w:rsid w:val="00372DCC"/>
    <w:rsid w:val="0037620B"/>
    <w:rsid w:val="003A0030"/>
    <w:rsid w:val="003A18BD"/>
    <w:rsid w:val="003A6A94"/>
    <w:rsid w:val="003B3E0A"/>
    <w:rsid w:val="003C3EB1"/>
    <w:rsid w:val="003D1380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50247D"/>
    <w:rsid w:val="0050398D"/>
    <w:rsid w:val="00507062"/>
    <w:rsid w:val="00541F79"/>
    <w:rsid w:val="005436D8"/>
    <w:rsid w:val="005478A1"/>
    <w:rsid w:val="0055445D"/>
    <w:rsid w:val="00570249"/>
    <w:rsid w:val="00591853"/>
    <w:rsid w:val="005A3877"/>
    <w:rsid w:val="005B3C7A"/>
    <w:rsid w:val="005B6601"/>
    <w:rsid w:val="005C2ADA"/>
    <w:rsid w:val="005C4C93"/>
    <w:rsid w:val="005F3F54"/>
    <w:rsid w:val="006007ED"/>
    <w:rsid w:val="0060281E"/>
    <w:rsid w:val="006037D1"/>
    <w:rsid w:val="00630DB6"/>
    <w:rsid w:val="006354B2"/>
    <w:rsid w:val="00640228"/>
    <w:rsid w:val="00652725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B7A91"/>
    <w:rsid w:val="007C556B"/>
    <w:rsid w:val="007E5EEC"/>
    <w:rsid w:val="007F52EF"/>
    <w:rsid w:val="008001B8"/>
    <w:rsid w:val="00803D32"/>
    <w:rsid w:val="008128AC"/>
    <w:rsid w:val="00835E0B"/>
    <w:rsid w:val="0085667F"/>
    <w:rsid w:val="00865318"/>
    <w:rsid w:val="0086784B"/>
    <w:rsid w:val="00884655"/>
    <w:rsid w:val="008925FB"/>
    <w:rsid w:val="00897444"/>
    <w:rsid w:val="008A0AF2"/>
    <w:rsid w:val="008A315C"/>
    <w:rsid w:val="008C0129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A28A2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46E77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074F"/>
    <w:rsid w:val="00C65196"/>
    <w:rsid w:val="00C70F26"/>
    <w:rsid w:val="00C77BFE"/>
    <w:rsid w:val="00C86AEA"/>
    <w:rsid w:val="00CA2387"/>
    <w:rsid w:val="00CA7E28"/>
    <w:rsid w:val="00CC0C02"/>
    <w:rsid w:val="00CD02BF"/>
    <w:rsid w:val="00CD3C22"/>
    <w:rsid w:val="00D11766"/>
    <w:rsid w:val="00D349E5"/>
    <w:rsid w:val="00D56F4F"/>
    <w:rsid w:val="00D651D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94A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E194F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locked/>
    <w:rsid w:val="00835E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uiPriority w:val="10"/>
    <w:locked/>
    <w:rsid w:val="00835E0B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5E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35E0B"/>
    <w:rPr>
      <w:rFonts w:ascii="Times New Roman" w:hAnsi="Times New Roman" w:cs="Times New Roman"/>
      <w:sz w:val="24"/>
      <w:szCs w:val="24"/>
    </w:rPr>
  </w:style>
  <w:style w:type="table" w:styleId="3-3">
    <w:name w:val="Medium Grid 3 Accent 3"/>
    <w:basedOn w:val="a1"/>
    <w:uiPriority w:val="69"/>
    <w:rsid w:val="00134642"/>
    <w:pPr>
      <w:spacing w:after="0" w:line="240" w:lineRule="auto"/>
    </w:pPr>
    <w:rPr>
      <w:rFonts w:asciiTheme="minorHAnsi" w:hAnsiTheme="minorHAnsi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8">
    <w:name w:val="footer"/>
    <w:basedOn w:val="a"/>
    <w:link w:val="a9"/>
    <w:uiPriority w:val="99"/>
    <w:unhideWhenUsed/>
    <w:rsid w:val="00341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413B5"/>
    <w:rPr>
      <w:rFonts w:cs="Times New Roman"/>
      <w:lang w:val="en-US" w:eastAsia="en-US"/>
    </w:rPr>
  </w:style>
  <w:style w:type="character" w:styleId="aa">
    <w:name w:val="Strong"/>
    <w:basedOn w:val="a0"/>
    <w:uiPriority w:val="22"/>
    <w:qFormat/>
    <w:locked/>
    <w:rsid w:val="00257EF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locked/>
    <w:rsid w:val="00835E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uiPriority w:val="10"/>
    <w:locked/>
    <w:rsid w:val="00835E0B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5E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35E0B"/>
    <w:rPr>
      <w:rFonts w:ascii="Times New Roman" w:hAnsi="Times New Roman" w:cs="Times New Roman"/>
      <w:sz w:val="24"/>
      <w:szCs w:val="24"/>
    </w:rPr>
  </w:style>
  <w:style w:type="table" w:styleId="3-3">
    <w:name w:val="Medium Grid 3 Accent 3"/>
    <w:basedOn w:val="a1"/>
    <w:uiPriority w:val="69"/>
    <w:rsid w:val="00134642"/>
    <w:pPr>
      <w:spacing w:after="0" w:line="240" w:lineRule="auto"/>
    </w:pPr>
    <w:rPr>
      <w:rFonts w:asciiTheme="minorHAnsi" w:hAnsiTheme="minorHAnsi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8">
    <w:name w:val="footer"/>
    <w:basedOn w:val="a"/>
    <w:link w:val="a9"/>
    <w:uiPriority w:val="99"/>
    <w:unhideWhenUsed/>
    <w:rsid w:val="00341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413B5"/>
    <w:rPr>
      <w:rFonts w:cs="Times New Roman"/>
      <w:lang w:val="en-US" w:eastAsia="en-US"/>
    </w:rPr>
  </w:style>
  <w:style w:type="character" w:styleId="aa">
    <w:name w:val="Strong"/>
    <w:basedOn w:val="a0"/>
    <w:uiPriority w:val="22"/>
    <w:qFormat/>
    <w:locked/>
    <w:rsid w:val="00257EF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Учитель</cp:lastModifiedBy>
  <cp:revision>2</cp:revision>
  <cp:lastPrinted>2015-01-24T08:40:00Z</cp:lastPrinted>
  <dcterms:created xsi:type="dcterms:W3CDTF">2019-04-01T18:15:00Z</dcterms:created>
  <dcterms:modified xsi:type="dcterms:W3CDTF">2019-04-01T18:15:00Z</dcterms:modified>
</cp:coreProperties>
</file>